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926"/>
        <w:gridCol w:w="4928"/>
      </w:tblGrid>
      <w:tr w:rsidR="00456F2D" w:rsidRPr="00456F2D" w:rsidTr="00971279">
        <w:tc>
          <w:tcPr>
            <w:tcW w:w="9854" w:type="dxa"/>
            <w:gridSpan w:val="2"/>
            <w:hideMark/>
          </w:tcPr>
          <w:p w:rsidR="00456F2D" w:rsidRPr="00456F2D" w:rsidRDefault="00456F2D" w:rsidP="00456F2D">
            <w:pPr>
              <w:spacing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56F2D">
              <w:rPr>
                <w:rFonts w:ascii="Arial" w:eastAsia="Times New Roman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456F2D" w:rsidRPr="00456F2D" w:rsidTr="00971279">
        <w:tc>
          <w:tcPr>
            <w:tcW w:w="9854" w:type="dxa"/>
            <w:gridSpan w:val="2"/>
            <w:hideMark/>
          </w:tcPr>
          <w:p w:rsidR="00456F2D" w:rsidRPr="00456F2D" w:rsidRDefault="00456F2D" w:rsidP="00456F2D">
            <w:pPr>
              <w:spacing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56F2D">
              <w:rPr>
                <w:rFonts w:ascii="Arial" w:eastAsia="Times New Roman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456F2D" w:rsidRPr="00456F2D" w:rsidTr="00971279">
        <w:tc>
          <w:tcPr>
            <w:tcW w:w="9854" w:type="dxa"/>
            <w:gridSpan w:val="2"/>
          </w:tcPr>
          <w:p w:rsidR="00456F2D" w:rsidRPr="00456F2D" w:rsidRDefault="00456F2D" w:rsidP="00456F2D">
            <w:pPr>
              <w:spacing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56F2D">
              <w:rPr>
                <w:rFonts w:ascii="Arial" w:eastAsia="Times New Roman" w:hAnsi="Arial" w:cs="Arial"/>
                <w:b/>
                <w:sz w:val="24"/>
                <w:szCs w:val="24"/>
              </w:rPr>
              <w:t>Администрация</w:t>
            </w:r>
          </w:p>
          <w:p w:rsidR="00456F2D" w:rsidRPr="00456F2D" w:rsidRDefault="00456F2D" w:rsidP="00456F2D">
            <w:pPr>
              <w:spacing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456F2D" w:rsidRPr="00456F2D" w:rsidRDefault="00456F2D" w:rsidP="00456F2D">
            <w:pPr>
              <w:spacing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456F2D" w:rsidRPr="00456F2D" w:rsidTr="00971279">
        <w:tc>
          <w:tcPr>
            <w:tcW w:w="9854" w:type="dxa"/>
            <w:gridSpan w:val="2"/>
            <w:hideMark/>
          </w:tcPr>
          <w:p w:rsidR="00456F2D" w:rsidRPr="00456F2D" w:rsidRDefault="00456F2D" w:rsidP="00456F2D">
            <w:pPr>
              <w:spacing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56F2D">
              <w:rPr>
                <w:rFonts w:ascii="Arial" w:eastAsia="Times New Roman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456F2D" w:rsidRPr="00456F2D" w:rsidTr="00971279">
        <w:tc>
          <w:tcPr>
            <w:tcW w:w="9854" w:type="dxa"/>
            <w:gridSpan w:val="2"/>
          </w:tcPr>
          <w:p w:rsidR="00456F2D" w:rsidRPr="00456F2D" w:rsidRDefault="00456F2D" w:rsidP="00456F2D">
            <w:pPr>
              <w:spacing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456F2D" w:rsidRPr="00456F2D" w:rsidTr="00971279">
        <w:tc>
          <w:tcPr>
            <w:tcW w:w="4926" w:type="dxa"/>
            <w:hideMark/>
          </w:tcPr>
          <w:p w:rsidR="00456F2D" w:rsidRPr="00456F2D" w:rsidRDefault="00456F2D" w:rsidP="00456F2D">
            <w:pPr>
              <w:spacing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56F2D">
              <w:rPr>
                <w:rFonts w:ascii="Arial" w:eastAsia="Times New Roman" w:hAnsi="Arial" w:cs="Arial"/>
                <w:b/>
                <w:sz w:val="24"/>
                <w:szCs w:val="24"/>
              </w:rPr>
              <w:t>от 17 января 2019 г.</w:t>
            </w:r>
          </w:p>
        </w:tc>
        <w:tc>
          <w:tcPr>
            <w:tcW w:w="4928" w:type="dxa"/>
            <w:hideMark/>
          </w:tcPr>
          <w:p w:rsidR="00456F2D" w:rsidRPr="00456F2D" w:rsidRDefault="00456F2D" w:rsidP="00456F2D">
            <w:pPr>
              <w:spacing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56F2D">
              <w:rPr>
                <w:rFonts w:ascii="Arial" w:eastAsia="Times New Roman" w:hAnsi="Arial" w:cs="Arial"/>
                <w:b/>
                <w:sz w:val="24"/>
                <w:szCs w:val="24"/>
              </w:rPr>
              <w:t>№ 22</w:t>
            </w:r>
          </w:p>
        </w:tc>
      </w:tr>
    </w:tbl>
    <w:p w:rsidR="00BE132B" w:rsidRDefault="00BE132B" w:rsidP="00456F2D">
      <w:pPr>
        <w:spacing w:line="240" w:lineRule="auto"/>
        <w:ind w:firstLine="709"/>
        <w:outlineLvl w:val="1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</w:p>
    <w:p w:rsidR="00456F2D" w:rsidRDefault="00456F2D" w:rsidP="00456F2D">
      <w:pPr>
        <w:spacing w:line="240" w:lineRule="auto"/>
        <w:ind w:firstLine="709"/>
        <w:jc w:val="left"/>
        <w:outlineLvl w:val="1"/>
        <w:rPr>
          <w:rFonts w:ascii="Arial" w:eastAsia="Times New Roman" w:hAnsi="Arial" w:cs="Arial"/>
          <w:b/>
          <w:color w:val="010101"/>
          <w:sz w:val="24"/>
          <w:szCs w:val="24"/>
          <w:lang w:eastAsia="ru-RU"/>
        </w:rPr>
      </w:pPr>
    </w:p>
    <w:p w:rsidR="00FE0B5D" w:rsidRPr="00456F2D" w:rsidRDefault="00FF546E" w:rsidP="00456F2D">
      <w:pPr>
        <w:spacing w:line="240" w:lineRule="auto"/>
        <w:ind w:firstLine="709"/>
        <w:jc w:val="center"/>
        <w:outlineLvl w:val="1"/>
        <w:rPr>
          <w:rFonts w:ascii="Arial" w:eastAsia="Times New Roman" w:hAnsi="Arial" w:cs="Arial"/>
          <w:b/>
          <w:color w:val="010101"/>
          <w:sz w:val="32"/>
          <w:szCs w:val="32"/>
          <w:lang w:eastAsia="ru-RU"/>
        </w:rPr>
      </w:pPr>
      <w:r w:rsidRPr="00456F2D">
        <w:rPr>
          <w:rFonts w:ascii="Arial" w:eastAsia="Times New Roman" w:hAnsi="Arial" w:cs="Arial"/>
          <w:b/>
          <w:color w:val="010101"/>
          <w:sz w:val="32"/>
          <w:szCs w:val="32"/>
          <w:lang w:eastAsia="ru-RU"/>
        </w:rPr>
        <w:t>О внесении изменений в постановлени</w:t>
      </w:r>
      <w:r w:rsidR="00AD1537" w:rsidRPr="00456F2D">
        <w:rPr>
          <w:rFonts w:ascii="Arial" w:eastAsia="Times New Roman" w:hAnsi="Arial" w:cs="Arial"/>
          <w:b/>
          <w:color w:val="010101"/>
          <w:sz w:val="32"/>
          <w:szCs w:val="32"/>
          <w:lang w:eastAsia="ru-RU"/>
        </w:rPr>
        <w:t>е</w:t>
      </w:r>
      <w:r w:rsidRPr="00456F2D">
        <w:rPr>
          <w:rFonts w:ascii="Arial" w:eastAsia="Times New Roman" w:hAnsi="Arial" w:cs="Arial"/>
          <w:b/>
          <w:color w:val="010101"/>
          <w:sz w:val="32"/>
          <w:szCs w:val="32"/>
          <w:lang w:eastAsia="ru-RU"/>
        </w:rPr>
        <w:t xml:space="preserve"> администрации муниципального образования </w:t>
      </w:r>
      <w:r w:rsidR="00BE132B" w:rsidRPr="00456F2D">
        <w:rPr>
          <w:rFonts w:ascii="Arial" w:eastAsia="Times New Roman" w:hAnsi="Arial" w:cs="Arial"/>
          <w:b/>
          <w:color w:val="010101"/>
          <w:sz w:val="32"/>
          <w:szCs w:val="32"/>
          <w:lang w:eastAsia="ru-RU"/>
        </w:rPr>
        <w:t>Кимовский район</w:t>
      </w:r>
      <w:r w:rsidR="00AC204D" w:rsidRPr="00456F2D">
        <w:rPr>
          <w:rFonts w:ascii="Arial" w:eastAsia="Times New Roman" w:hAnsi="Arial" w:cs="Arial"/>
          <w:b/>
          <w:color w:val="010101"/>
          <w:sz w:val="32"/>
          <w:szCs w:val="32"/>
          <w:lang w:eastAsia="ru-RU"/>
        </w:rPr>
        <w:t xml:space="preserve"> </w:t>
      </w:r>
      <w:r w:rsidR="00FE0B5D" w:rsidRPr="00456F2D">
        <w:rPr>
          <w:rFonts w:ascii="Arial" w:eastAsia="Times New Roman" w:hAnsi="Arial" w:cs="Arial"/>
          <w:b/>
          <w:color w:val="010101"/>
          <w:sz w:val="32"/>
          <w:szCs w:val="32"/>
          <w:lang w:eastAsia="ru-RU"/>
        </w:rPr>
        <w:t>от 26.11.2018 № 1519</w:t>
      </w:r>
      <w:r w:rsidRPr="00456F2D">
        <w:rPr>
          <w:rFonts w:ascii="Arial" w:eastAsia="Times New Roman" w:hAnsi="Arial" w:cs="Arial"/>
          <w:b/>
          <w:color w:val="010101"/>
          <w:sz w:val="32"/>
          <w:szCs w:val="32"/>
          <w:lang w:eastAsia="ru-RU"/>
        </w:rPr>
        <w:t xml:space="preserve"> «Об </w:t>
      </w:r>
      <w:r w:rsidR="00FE0B5D" w:rsidRPr="00456F2D">
        <w:rPr>
          <w:rFonts w:ascii="Arial" w:eastAsia="Times New Roman" w:hAnsi="Arial" w:cs="Arial"/>
          <w:b/>
          <w:color w:val="010101"/>
          <w:sz w:val="32"/>
          <w:szCs w:val="32"/>
          <w:lang w:eastAsia="ru-RU"/>
        </w:rPr>
        <w:t>установлении Требований к осуществлению регулярных перевозок по нерегулируемым тарифам по муниципальным маршрутам регулярных перевозок на территории муниципального образования Кимовский район»</w:t>
      </w:r>
    </w:p>
    <w:p w:rsidR="00FE0B5D" w:rsidRPr="00456F2D" w:rsidRDefault="00FE0B5D" w:rsidP="00456F2D">
      <w:pPr>
        <w:spacing w:line="240" w:lineRule="auto"/>
        <w:ind w:firstLine="709"/>
        <w:jc w:val="center"/>
        <w:outlineLvl w:val="1"/>
        <w:rPr>
          <w:rFonts w:ascii="Arial" w:eastAsia="Times New Roman" w:hAnsi="Arial" w:cs="Arial"/>
          <w:b/>
          <w:color w:val="010101"/>
          <w:sz w:val="24"/>
          <w:szCs w:val="24"/>
          <w:lang w:eastAsia="ru-RU"/>
        </w:rPr>
      </w:pPr>
    </w:p>
    <w:p w:rsidR="00FF546E" w:rsidRPr="00456F2D" w:rsidRDefault="00FE0B5D" w:rsidP="00456F2D">
      <w:pPr>
        <w:spacing w:line="240" w:lineRule="auto"/>
        <w:ind w:right="30" w:firstLine="709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56F2D">
        <w:rPr>
          <w:rFonts w:ascii="Arial" w:hAnsi="Arial" w:cs="Arial"/>
          <w:color w:val="010101"/>
          <w:sz w:val="24"/>
          <w:szCs w:val="24"/>
        </w:rPr>
        <w:t>В соответствии с Федеральным законом</w:t>
      </w:r>
      <w:r w:rsidR="00456F2D">
        <w:rPr>
          <w:rFonts w:ascii="Arial" w:hAnsi="Arial" w:cs="Arial"/>
          <w:color w:val="010101"/>
          <w:sz w:val="24"/>
          <w:szCs w:val="24"/>
        </w:rPr>
        <w:t xml:space="preserve"> </w:t>
      </w:r>
      <w:r w:rsidRPr="00456F2D">
        <w:rPr>
          <w:rFonts w:ascii="Arial" w:hAnsi="Arial" w:cs="Arial"/>
          <w:color w:val="010101"/>
          <w:sz w:val="24"/>
          <w:szCs w:val="24"/>
        </w:rPr>
        <w:t>от 13.07.15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 </w:t>
      </w:r>
      <w:hyperlink r:id="rId7" w:history="1">
        <w:r w:rsidRPr="00456F2D"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Законом</w:t>
        </w:r>
      </w:hyperlink>
      <w:r w:rsidRPr="00456F2D">
        <w:rPr>
          <w:rFonts w:ascii="Arial" w:hAnsi="Arial" w:cs="Arial"/>
          <w:color w:val="010101"/>
          <w:sz w:val="24"/>
          <w:szCs w:val="24"/>
        </w:rPr>
        <w:t xml:space="preserve"> Тульской области от 28.12.15 № 2403-ЗТО «Об организации регулярных перевозок пассажиров и багажа автомобильным транспортом и городским наземным электрическим транспортом по межмуниципальным и муниципальным маршрутам на территории Тульской области», на основании Устава муниципального образования Кимовский район, </w:t>
      </w:r>
      <w:r w:rsidRPr="00456F2D">
        <w:rPr>
          <w:rFonts w:ascii="Arial" w:hAnsi="Arial" w:cs="Arial"/>
          <w:sz w:val="24"/>
          <w:szCs w:val="24"/>
        </w:rPr>
        <w:t xml:space="preserve">администрация муниципального образования Кимовский район </w:t>
      </w:r>
      <w:r w:rsidR="00456F2D">
        <w:rPr>
          <w:rFonts w:ascii="Arial" w:hAnsi="Arial" w:cs="Arial"/>
          <w:sz w:val="24"/>
          <w:szCs w:val="24"/>
        </w:rPr>
        <w:t>постановляет</w:t>
      </w:r>
      <w:r w:rsidRPr="00456F2D">
        <w:rPr>
          <w:rFonts w:ascii="Arial" w:hAnsi="Arial" w:cs="Arial"/>
          <w:sz w:val="24"/>
          <w:szCs w:val="24"/>
        </w:rPr>
        <w:t>:</w:t>
      </w:r>
    </w:p>
    <w:p w:rsidR="00F531E3" w:rsidRPr="00456F2D" w:rsidRDefault="00FF546E" w:rsidP="00456F2D">
      <w:pPr>
        <w:spacing w:line="240" w:lineRule="auto"/>
        <w:ind w:right="30"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456F2D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="00F531E3" w:rsidRPr="00456F2D">
        <w:rPr>
          <w:rFonts w:ascii="Arial" w:eastAsia="Times New Roman" w:hAnsi="Arial" w:cs="Arial"/>
          <w:sz w:val="24"/>
          <w:szCs w:val="24"/>
          <w:lang w:eastAsia="ru-RU"/>
        </w:rPr>
        <w:t xml:space="preserve">Внести в </w:t>
      </w:r>
      <w:r w:rsidRPr="00456F2D">
        <w:rPr>
          <w:rFonts w:ascii="Arial" w:eastAsia="Times New Roman" w:hAnsi="Arial" w:cs="Arial"/>
          <w:sz w:val="24"/>
          <w:szCs w:val="24"/>
          <w:lang w:eastAsia="ru-RU"/>
        </w:rPr>
        <w:t>постановлени</w:t>
      </w:r>
      <w:r w:rsidR="00F531E3" w:rsidRPr="00456F2D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456F2D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администрации муниципального образования </w:t>
      </w:r>
      <w:r w:rsidR="00BE132B" w:rsidRPr="00456F2D">
        <w:rPr>
          <w:rFonts w:ascii="Arial" w:eastAsia="Times New Roman" w:hAnsi="Arial" w:cs="Arial"/>
          <w:sz w:val="24"/>
          <w:szCs w:val="24"/>
          <w:lang w:eastAsia="ru-RU"/>
        </w:rPr>
        <w:t>Кимовский район</w:t>
      </w:r>
      <w:r w:rsidRPr="00456F2D">
        <w:rPr>
          <w:rFonts w:ascii="Arial" w:eastAsia="Times New Roman" w:hAnsi="Arial" w:cs="Arial"/>
          <w:sz w:val="24"/>
          <w:szCs w:val="24"/>
          <w:lang w:eastAsia="ru-RU"/>
        </w:rPr>
        <w:t xml:space="preserve"> от </w:t>
      </w:r>
      <w:r w:rsidR="00FE0B5D" w:rsidRPr="00456F2D">
        <w:rPr>
          <w:rFonts w:ascii="Arial" w:eastAsia="Times New Roman" w:hAnsi="Arial" w:cs="Arial"/>
          <w:sz w:val="24"/>
          <w:szCs w:val="24"/>
          <w:lang w:eastAsia="ru-RU"/>
        </w:rPr>
        <w:t>26.11.2018 № 1519 «Об установлении Требований к осуществлению регулярных перевозок по нерегулируемым тарифам по муниципальным маршрутам регулярных перевозок на территории муниципального образования Кимовский район»</w:t>
      </w:r>
      <w:r w:rsidRPr="00456F2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531E3" w:rsidRPr="00456F2D">
        <w:rPr>
          <w:rFonts w:ascii="Arial" w:eastAsia="Times New Roman" w:hAnsi="Arial" w:cs="Arial"/>
          <w:sz w:val="24"/>
          <w:szCs w:val="24"/>
          <w:lang w:eastAsia="ru-RU"/>
        </w:rPr>
        <w:t>следующее изменение</w:t>
      </w:r>
      <w:r w:rsidR="008A5B2F" w:rsidRPr="00456F2D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580B71" w:rsidRPr="00456F2D" w:rsidRDefault="00F531E3" w:rsidP="00456F2D">
      <w:pPr>
        <w:spacing w:line="240" w:lineRule="auto"/>
        <w:ind w:right="30"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456F2D">
        <w:rPr>
          <w:rFonts w:ascii="Arial" w:eastAsia="Times New Roman" w:hAnsi="Arial" w:cs="Arial"/>
          <w:sz w:val="24"/>
          <w:szCs w:val="24"/>
          <w:lang w:eastAsia="ru-RU"/>
        </w:rPr>
        <w:t xml:space="preserve">- в приложение к постановлению пункт 9, 10, 11, 12, 13 изложить в </w:t>
      </w:r>
      <w:r w:rsidR="006711FD" w:rsidRPr="00456F2D">
        <w:rPr>
          <w:rFonts w:ascii="Arial" w:eastAsia="Times New Roman" w:hAnsi="Arial" w:cs="Arial"/>
          <w:sz w:val="24"/>
          <w:szCs w:val="24"/>
          <w:lang w:eastAsia="ru-RU"/>
        </w:rPr>
        <w:t xml:space="preserve">новой </w:t>
      </w:r>
      <w:r w:rsidRPr="00456F2D">
        <w:rPr>
          <w:rFonts w:ascii="Arial" w:eastAsia="Times New Roman" w:hAnsi="Arial" w:cs="Arial"/>
          <w:sz w:val="24"/>
          <w:szCs w:val="24"/>
          <w:lang w:eastAsia="ru-RU"/>
        </w:rPr>
        <w:t>редакции:</w:t>
      </w:r>
      <w:r w:rsidR="008A5B2F" w:rsidRPr="00456F2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053BA2" w:rsidRPr="00456F2D" w:rsidRDefault="00053BA2" w:rsidP="00456F2D">
      <w:pPr>
        <w:spacing w:line="240" w:lineRule="auto"/>
        <w:ind w:right="30" w:firstLine="709"/>
        <w:rPr>
          <w:rFonts w:ascii="Arial" w:hAnsi="Arial" w:cs="Arial"/>
          <w:spacing w:val="2"/>
          <w:sz w:val="24"/>
          <w:szCs w:val="24"/>
        </w:rPr>
      </w:pPr>
      <w:r w:rsidRPr="00456F2D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="00ED734B" w:rsidRPr="00456F2D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Pr="00456F2D">
        <w:rPr>
          <w:rFonts w:ascii="Arial" w:hAnsi="Arial" w:cs="Arial"/>
          <w:spacing w:val="2"/>
          <w:sz w:val="24"/>
          <w:szCs w:val="24"/>
        </w:rPr>
        <w:t>С</w:t>
      </w:r>
      <w:r w:rsidRPr="00456F2D">
        <w:rPr>
          <w:rFonts w:ascii="Arial" w:eastAsia="Calibri" w:hAnsi="Arial" w:cs="Arial"/>
          <w:spacing w:val="2"/>
          <w:sz w:val="24"/>
          <w:szCs w:val="24"/>
        </w:rPr>
        <w:t>облюдение максимального количества транспортных средств различных классов, которое разрешается одновременно использовать для перевозок по маршруту регулярных перевозок в соответствии с установленным расписанием</w:t>
      </w:r>
      <w:r w:rsidRPr="00456F2D">
        <w:rPr>
          <w:rFonts w:ascii="Arial" w:hAnsi="Arial" w:cs="Arial"/>
          <w:spacing w:val="2"/>
          <w:sz w:val="24"/>
          <w:szCs w:val="24"/>
        </w:rPr>
        <w:t>».</w:t>
      </w:r>
    </w:p>
    <w:p w:rsidR="00053BA2" w:rsidRPr="00456F2D" w:rsidRDefault="00053BA2" w:rsidP="00456F2D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56F2D">
        <w:rPr>
          <w:rFonts w:ascii="Arial" w:hAnsi="Arial" w:cs="Arial"/>
          <w:spacing w:val="2"/>
        </w:rPr>
        <w:t>10. Осуществление перевозок по маршруту регулярных перевозок в соответствии с установленным расписанием, при этом максимально допустимое соотношение между количеством рейсов, не выполненных в течение одного квартала, и количеством рейсов, предусмотренным для выполнения в течение данного квартала установленным расписанием (далее также - максимально допустимое соотношение между количеством рейсов), должно составлять не более 4 процентов. Максимально допустимое соотношение между количеством рейсов определяется уполномоченным органом исполнительной власти муниципального образования Кимовский район.</w:t>
      </w:r>
    </w:p>
    <w:p w:rsidR="00053BA2" w:rsidRPr="00456F2D" w:rsidRDefault="00053BA2" w:rsidP="00456F2D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56F2D">
        <w:rPr>
          <w:rFonts w:ascii="Arial" w:hAnsi="Arial" w:cs="Arial"/>
          <w:spacing w:val="2"/>
        </w:rPr>
        <w:t xml:space="preserve">Уведомление о превышении максимально допустимого соотношения между количеством рейсов (далее - уведомление) направляется юридическому лицу, индивидуальному предпринимателю, участникам договора простого товарищества </w:t>
      </w:r>
      <w:r w:rsidRPr="00456F2D">
        <w:rPr>
          <w:rFonts w:ascii="Arial" w:hAnsi="Arial" w:cs="Arial"/>
          <w:spacing w:val="2"/>
        </w:rPr>
        <w:lastRenderedPageBreak/>
        <w:t>уполномоченным органом исполнительной власти муниципального образования Кимовский район в установленном им порядке.</w:t>
      </w:r>
    </w:p>
    <w:p w:rsidR="00053BA2" w:rsidRPr="00456F2D" w:rsidRDefault="00053BA2" w:rsidP="00456F2D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56F2D">
        <w:rPr>
          <w:rFonts w:ascii="Arial" w:hAnsi="Arial" w:cs="Arial"/>
          <w:spacing w:val="2"/>
        </w:rPr>
        <w:t>К невыполненным не относятся рейсы, не выполненные вследствие дорожно-транспортных происшествий, произошедших по вине иных участников дорожного движения, снижения скорости движения транспортных средств, вызванного неблагоприятными погодными условиями или образовавшимися заторами на автомобильных дорогах, рейсы, не учтенные вследствие технических сбоев в региональной навигационно-информационной системе Тульской области. Информация о таких рейсах, за исключением информации о технических сбоях в региональной навигационно-информационной системе Тульской области, предоставляется юридическим лицом, индивидуальным предпринимателем, участниками договора простого товарищества в уполномоченный орган исполнительной власти муниципального образования Кимовский район в установленном им порядке в случае получения уведомления».</w:t>
      </w:r>
    </w:p>
    <w:p w:rsidR="00053BA2" w:rsidRPr="00456F2D" w:rsidRDefault="00053BA2" w:rsidP="00456F2D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56F2D">
        <w:rPr>
          <w:rFonts w:ascii="Arial" w:hAnsi="Arial" w:cs="Arial"/>
          <w:spacing w:val="2"/>
        </w:rPr>
        <w:t>11. Передача в региональную навигационно-информационную систему Тульской области информации о месте нахождения каждого транспортного средства, используемого на маршруте регулярных перевозок».</w:t>
      </w:r>
    </w:p>
    <w:p w:rsidR="00053BA2" w:rsidRPr="00456F2D" w:rsidRDefault="00053BA2" w:rsidP="00456F2D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56F2D">
        <w:rPr>
          <w:rFonts w:ascii="Arial" w:hAnsi="Arial" w:cs="Arial"/>
          <w:spacing w:val="2"/>
        </w:rPr>
        <w:t>12. Обеспечение исправной работы установленных в транспортном средстве оборудования для перевозок пассажиров из числа инвалидов, системы контроля температуры воздуха, электронного информационного табло, оборудования для безналичной оплаты проезда в случае, если указанные характеристики транспортных средств предусмотрены решением об установлении или изменении маршрута регулярных перевозок и (или) заявкой на участие в открытом конкурсе, поданной участником открытого конкурса, которому выдается свидетельство об осуществлении перевозок по маршруту регулярных перевозок».</w:t>
      </w:r>
    </w:p>
    <w:p w:rsidR="00053BA2" w:rsidRPr="00456F2D" w:rsidRDefault="00053BA2" w:rsidP="00456F2D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56F2D">
        <w:rPr>
          <w:rFonts w:ascii="Arial" w:hAnsi="Arial" w:cs="Arial"/>
          <w:spacing w:val="2"/>
        </w:rPr>
        <w:t>13. Информирование уполномоченного органа исполнительной власти муниципального образования Кимовский район, а также владельцев автовокзалов или автостанций об изменении тарифов на регулярные перевозки не позднее</w:t>
      </w:r>
      <w:r w:rsidR="00F531E3" w:rsidRPr="00456F2D">
        <w:rPr>
          <w:rFonts w:ascii="Arial" w:hAnsi="Arial" w:cs="Arial"/>
          <w:spacing w:val="2"/>
        </w:rPr>
        <w:t>,</w:t>
      </w:r>
      <w:r w:rsidRPr="00456F2D">
        <w:rPr>
          <w:rFonts w:ascii="Arial" w:hAnsi="Arial" w:cs="Arial"/>
          <w:spacing w:val="2"/>
        </w:rPr>
        <w:t xml:space="preserve"> чем за тридцать календарных дней до дня начала осуществления регулярных перевозок по измененным тарифам». </w:t>
      </w:r>
    </w:p>
    <w:p w:rsidR="00AB1A7E" w:rsidRPr="00456F2D" w:rsidRDefault="00FF546E" w:rsidP="00456F2D">
      <w:pPr>
        <w:spacing w:line="240" w:lineRule="auto"/>
        <w:ind w:right="30" w:firstLine="709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456F2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2.</w:t>
      </w:r>
      <w:r w:rsidR="008A6175" w:rsidRPr="00456F2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 </w:t>
      </w:r>
      <w:r w:rsidRPr="00456F2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Отделу по </w:t>
      </w:r>
      <w:r w:rsidR="00EE40C1" w:rsidRPr="00456F2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делопроизводству, кадрам, информационным т</w:t>
      </w:r>
      <w:r w:rsidR="00ED734B" w:rsidRPr="00456F2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ехнологиям и делам архива</w:t>
      </w:r>
      <w:r w:rsidR="00456F2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 </w:t>
      </w:r>
      <w:r w:rsidR="00ED734B" w:rsidRPr="00456F2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(</w:t>
      </w:r>
      <w:r w:rsidR="00EE40C1" w:rsidRPr="00456F2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Юрчикова</w:t>
      </w:r>
      <w:r w:rsidR="00ED734B" w:rsidRPr="00456F2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 Н.А.</w:t>
      </w:r>
      <w:r w:rsidR="00EE40C1" w:rsidRPr="00456F2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) </w:t>
      </w:r>
      <w:r w:rsidR="00F531E3" w:rsidRPr="00456F2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разместить </w:t>
      </w:r>
      <w:r w:rsidR="00EE40C1" w:rsidRPr="00456F2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постановление на официальном сайте муниципального образования Кимовский район в сети Интернет, отделу по организационной работе</w:t>
      </w:r>
      <w:r w:rsidR="00AB1A7E" w:rsidRPr="00456F2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 и взаимодействию с органами мес</w:t>
      </w:r>
      <w:r w:rsidR="00ED734B" w:rsidRPr="00456F2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тного самоуправления (Мороз Ю.Ю.</w:t>
      </w:r>
      <w:r w:rsidR="00AB1A7E" w:rsidRPr="00456F2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)</w:t>
      </w:r>
      <w:r w:rsidR="00EE40C1" w:rsidRPr="00456F2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 </w:t>
      </w:r>
      <w:r w:rsidR="00AB1A7E" w:rsidRPr="00456F2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обнародовать постановление посредством размещения его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</w:p>
    <w:p w:rsidR="00FF546E" w:rsidRPr="00456F2D" w:rsidRDefault="008A6175" w:rsidP="00456F2D">
      <w:pPr>
        <w:spacing w:line="240" w:lineRule="auto"/>
        <w:ind w:right="30" w:firstLine="709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456F2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3</w:t>
      </w:r>
      <w:r w:rsidR="00FF546E" w:rsidRPr="00456F2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.</w:t>
      </w:r>
      <w:r w:rsidR="00456F2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 </w:t>
      </w:r>
      <w:r w:rsidR="00FF546E" w:rsidRPr="00456F2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Контроль за исполнением </w:t>
      </w:r>
      <w:r w:rsidR="00AC204D" w:rsidRPr="00456F2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п</w:t>
      </w:r>
      <w:r w:rsidR="00FF546E" w:rsidRPr="00456F2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остановления возложить на заместителя главы администрации </w:t>
      </w:r>
      <w:r w:rsidR="00AC204D" w:rsidRPr="00456F2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Михайлина</w:t>
      </w:r>
      <w:r w:rsidR="00ED734B" w:rsidRPr="00456F2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 О.П.</w:t>
      </w:r>
    </w:p>
    <w:p w:rsidR="00FF546E" w:rsidRPr="00456F2D" w:rsidRDefault="008A6175" w:rsidP="00456F2D">
      <w:pPr>
        <w:spacing w:line="240" w:lineRule="auto"/>
        <w:ind w:right="30" w:firstLine="709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456F2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4</w:t>
      </w:r>
      <w:r w:rsidR="00FF546E" w:rsidRPr="00456F2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. Постановление вступает в силу со дня официального обнародования</w:t>
      </w:r>
      <w:r w:rsidR="00AC204D" w:rsidRPr="00456F2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.</w:t>
      </w:r>
      <w:r w:rsidR="00FF546E" w:rsidRPr="00456F2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</w:t>
      </w:r>
    </w:p>
    <w:p w:rsidR="00ED734B" w:rsidRPr="00456F2D" w:rsidRDefault="00ED734B" w:rsidP="00456F2D">
      <w:pPr>
        <w:spacing w:line="240" w:lineRule="auto"/>
        <w:ind w:right="30" w:firstLine="709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</w:p>
    <w:p w:rsidR="00ED734B" w:rsidRPr="00456F2D" w:rsidRDefault="00ED734B" w:rsidP="00456F2D">
      <w:pPr>
        <w:spacing w:line="240" w:lineRule="auto"/>
        <w:ind w:right="30" w:firstLine="709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4536"/>
      </w:tblGrid>
      <w:tr w:rsidR="00456F2D" w:rsidRPr="004B0FAE" w:rsidTr="00903D27">
        <w:tc>
          <w:tcPr>
            <w:tcW w:w="4503" w:type="dxa"/>
          </w:tcPr>
          <w:p w:rsidR="00456F2D" w:rsidRPr="001E6A0A" w:rsidRDefault="00456F2D" w:rsidP="00903D27">
            <w:pPr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Глава администраци</w:t>
            </w: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и</w:t>
            </w: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 муниципального образования Кимовский район</w:t>
            </w:r>
          </w:p>
        </w:tc>
        <w:tc>
          <w:tcPr>
            <w:tcW w:w="4536" w:type="dxa"/>
          </w:tcPr>
          <w:p w:rsidR="00456F2D" w:rsidRPr="001E6A0A" w:rsidRDefault="00456F2D" w:rsidP="00903D27">
            <w:pPr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</w:p>
          <w:p w:rsidR="00456F2D" w:rsidRPr="001E6A0A" w:rsidRDefault="00456F2D" w:rsidP="00903D27">
            <w:pPr>
              <w:ind w:firstLine="709"/>
              <w:jc w:val="right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Э.Л. Фролов</w:t>
            </w:r>
          </w:p>
        </w:tc>
      </w:tr>
    </w:tbl>
    <w:p w:rsidR="00AC204D" w:rsidRPr="00456F2D" w:rsidRDefault="00AC204D" w:rsidP="00456F2D">
      <w:pPr>
        <w:spacing w:line="240" w:lineRule="auto"/>
        <w:ind w:right="30" w:firstLine="709"/>
        <w:rPr>
          <w:rFonts w:ascii="Arial" w:eastAsia="Times New Roman" w:hAnsi="Arial" w:cs="Arial"/>
          <w:b/>
          <w:color w:val="010101"/>
          <w:sz w:val="24"/>
          <w:szCs w:val="24"/>
          <w:lang w:eastAsia="ru-RU"/>
        </w:rPr>
      </w:pPr>
    </w:p>
    <w:sectPr w:rsidR="00AC204D" w:rsidRPr="00456F2D" w:rsidSect="00FE0B5D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25D" w:rsidRDefault="0076525D" w:rsidP="00AC204D">
      <w:pPr>
        <w:spacing w:line="240" w:lineRule="auto"/>
      </w:pPr>
      <w:r>
        <w:separator/>
      </w:r>
    </w:p>
  </w:endnote>
  <w:endnote w:type="continuationSeparator" w:id="0">
    <w:p w:rsidR="0076525D" w:rsidRDefault="0076525D" w:rsidP="00AC204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25D" w:rsidRDefault="0076525D" w:rsidP="00AC204D">
      <w:pPr>
        <w:spacing w:line="240" w:lineRule="auto"/>
      </w:pPr>
      <w:r>
        <w:separator/>
      </w:r>
    </w:p>
  </w:footnote>
  <w:footnote w:type="continuationSeparator" w:id="0">
    <w:p w:rsidR="0076525D" w:rsidRDefault="0076525D" w:rsidP="00AC204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014704"/>
      <w:docPartObj>
        <w:docPartGallery w:val="Page Numbers (Top of Page)"/>
        <w:docPartUnique/>
      </w:docPartObj>
    </w:sdtPr>
    <w:sdtContent>
      <w:p w:rsidR="00F531E3" w:rsidRDefault="002A2012">
        <w:pPr>
          <w:pStyle w:val="a5"/>
          <w:jc w:val="center"/>
        </w:pPr>
        <w:r w:rsidRPr="005A7B1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531E3" w:rsidRPr="005A7B1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A7B1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461E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A7B1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531E3" w:rsidRDefault="00F531E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546E"/>
    <w:rsid w:val="0000728B"/>
    <w:rsid w:val="00053BA2"/>
    <w:rsid w:val="0006788A"/>
    <w:rsid w:val="000A239F"/>
    <w:rsid w:val="000F6C4E"/>
    <w:rsid w:val="00190EF1"/>
    <w:rsid w:val="001A3029"/>
    <w:rsid w:val="001B7AE1"/>
    <w:rsid w:val="001E2C85"/>
    <w:rsid w:val="00240F79"/>
    <w:rsid w:val="002461E1"/>
    <w:rsid w:val="00255CCE"/>
    <w:rsid w:val="00287BBC"/>
    <w:rsid w:val="002905A8"/>
    <w:rsid w:val="00296FB4"/>
    <w:rsid w:val="002A2012"/>
    <w:rsid w:val="002A638D"/>
    <w:rsid w:val="0035261C"/>
    <w:rsid w:val="003B3833"/>
    <w:rsid w:val="003D0B79"/>
    <w:rsid w:val="003D54F9"/>
    <w:rsid w:val="00456F2D"/>
    <w:rsid w:val="0048747D"/>
    <w:rsid w:val="004B2700"/>
    <w:rsid w:val="005272D5"/>
    <w:rsid w:val="00580B71"/>
    <w:rsid w:val="005A7B1F"/>
    <w:rsid w:val="00620A92"/>
    <w:rsid w:val="006711FD"/>
    <w:rsid w:val="006E1C09"/>
    <w:rsid w:val="00733618"/>
    <w:rsid w:val="0076525D"/>
    <w:rsid w:val="00790CAC"/>
    <w:rsid w:val="007B2414"/>
    <w:rsid w:val="007D05AE"/>
    <w:rsid w:val="00823B33"/>
    <w:rsid w:val="00891E33"/>
    <w:rsid w:val="008A5B2F"/>
    <w:rsid w:val="008A6175"/>
    <w:rsid w:val="00934CA4"/>
    <w:rsid w:val="009523E9"/>
    <w:rsid w:val="00986CD4"/>
    <w:rsid w:val="00A237B7"/>
    <w:rsid w:val="00A42139"/>
    <w:rsid w:val="00A84500"/>
    <w:rsid w:val="00AB1A7E"/>
    <w:rsid w:val="00AC204D"/>
    <w:rsid w:val="00AD1537"/>
    <w:rsid w:val="00B31667"/>
    <w:rsid w:val="00B36D7E"/>
    <w:rsid w:val="00B506E1"/>
    <w:rsid w:val="00BD3EB5"/>
    <w:rsid w:val="00BE132B"/>
    <w:rsid w:val="00BF640C"/>
    <w:rsid w:val="00C02FAA"/>
    <w:rsid w:val="00C977B5"/>
    <w:rsid w:val="00D303D3"/>
    <w:rsid w:val="00DB0D15"/>
    <w:rsid w:val="00DD1D7B"/>
    <w:rsid w:val="00E17098"/>
    <w:rsid w:val="00E20465"/>
    <w:rsid w:val="00EB2C97"/>
    <w:rsid w:val="00EC0EA4"/>
    <w:rsid w:val="00EC4F34"/>
    <w:rsid w:val="00ED734B"/>
    <w:rsid w:val="00EE0F4E"/>
    <w:rsid w:val="00EE40C1"/>
    <w:rsid w:val="00EF4626"/>
    <w:rsid w:val="00F07341"/>
    <w:rsid w:val="00F531E3"/>
    <w:rsid w:val="00F722D0"/>
    <w:rsid w:val="00FA30E3"/>
    <w:rsid w:val="00FB2F3C"/>
    <w:rsid w:val="00FE0B5D"/>
    <w:rsid w:val="00FF5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88A"/>
  </w:style>
  <w:style w:type="paragraph" w:styleId="1">
    <w:name w:val="heading 1"/>
    <w:basedOn w:val="a"/>
    <w:link w:val="10"/>
    <w:uiPriority w:val="9"/>
    <w:qFormat/>
    <w:rsid w:val="00FF546E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F546E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4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54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F54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546E"/>
  </w:style>
  <w:style w:type="character" w:styleId="a4">
    <w:name w:val="Hyperlink"/>
    <w:basedOn w:val="a0"/>
    <w:uiPriority w:val="99"/>
    <w:semiHidden/>
    <w:unhideWhenUsed/>
    <w:rsid w:val="00FF546E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C204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204D"/>
  </w:style>
  <w:style w:type="paragraph" w:styleId="a7">
    <w:name w:val="footer"/>
    <w:basedOn w:val="a"/>
    <w:link w:val="a8"/>
    <w:uiPriority w:val="99"/>
    <w:semiHidden/>
    <w:unhideWhenUsed/>
    <w:rsid w:val="00AC204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C204D"/>
  </w:style>
  <w:style w:type="paragraph" w:styleId="a9">
    <w:name w:val="List Paragraph"/>
    <w:basedOn w:val="a"/>
    <w:uiPriority w:val="34"/>
    <w:qFormat/>
    <w:rsid w:val="008A5B2F"/>
    <w:pPr>
      <w:ind w:left="720"/>
      <w:contextualSpacing/>
    </w:pPr>
  </w:style>
  <w:style w:type="table" w:styleId="aa">
    <w:name w:val="Table Grid"/>
    <w:basedOn w:val="a1"/>
    <w:rsid w:val="00ED734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053BA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711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11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9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8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2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A98EE85905F9D62BEBF9A9A5D4BB8D1BB3B40F16DC23A604F5B02C33A5E4C435CC7D09213A823C4FADC2vFbD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5AC59-B803-44D8-8C2F-5F3A26E8B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Подкопаева Ольга Васильевна</dc:creator>
  <cp:lastModifiedBy>kornushin</cp:lastModifiedBy>
  <cp:revision>2</cp:revision>
  <cp:lastPrinted>2019-01-15T07:03:00Z</cp:lastPrinted>
  <dcterms:created xsi:type="dcterms:W3CDTF">2019-01-23T06:16:00Z</dcterms:created>
  <dcterms:modified xsi:type="dcterms:W3CDTF">2019-01-23T06:16:00Z</dcterms:modified>
</cp:coreProperties>
</file>