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DDD" w:rsidRPr="00704FDA" w:rsidRDefault="001F027B" w:rsidP="00610D1B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704FDA">
        <w:rPr>
          <w:rFonts w:ascii="PT Astra Serif" w:hAnsi="PT Astra Serif"/>
          <w:b/>
          <w:sz w:val="28"/>
          <w:szCs w:val="28"/>
        </w:rPr>
        <w:t xml:space="preserve">Перечень нормативных правовых актов, регулирующих предоставление муниципальной услуги </w:t>
      </w:r>
      <w:r w:rsidRPr="00704FDA">
        <w:rPr>
          <w:rFonts w:ascii="PT Astra Serif" w:hAnsi="PT Astra Serif"/>
          <w:b/>
          <w:bCs/>
          <w:sz w:val="28"/>
          <w:szCs w:val="28"/>
        </w:rPr>
        <w:t>«</w:t>
      </w:r>
      <w:r w:rsidR="00BC5EC3" w:rsidRPr="00BC5EC3">
        <w:rPr>
          <w:rFonts w:ascii="PT Astra Serif" w:hAnsi="PT Astra Serif" w:cs="Arial"/>
          <w:b/>
          <w:sz w:val="28"/>
          <w:szCs w:val="28"/>
        </w:rPr>
        <w:t>Предоставление земельных участков, государственная собственность на которые не разграничена, гражданам для индивидуального жилищного строительства, ведения личного подсобного хозяйства, садоводства, гражданам и крестьянским (фермерским) хозяйствам для осуществления крестьянским (фермерским) хозяйством его деятельности (без проведения торгов)</w:t>
      </w:r>
      <w:r w:rsidRPr="00704FDA">
        <w:rPr>
          <w:rFonts w:ascii="PT Astra Serif" w:hAnsi="PT Astra Serif"/>
          <w:b/>
          <w:bCs/>
          <w:sz w:val="28"/>
          <w:szCs w:val="28"/>
        </w:rPr>
        <w:t>»</w:t>
      </w:r>
    </w:p>
    <w:p w:rsidR="00B817D0" w:rsidRPr="00704FDA" w:rsidRDefault="00B817D0" w:rsidP="00B817D0">
      <w:pPr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E44DF" w:rsidRDefault="00BE44DF" w:rsidP="00BE44DF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10D1B">
        <w:rPr>
          <w:rFonts w:ascii="PT Astra Serif" w:hAnsi="PT Astra Serif"/>
          <w:sz w:val="28"/>
          <w:szCs w:val="28"/>
        </w:rPr>
        <w:t>Предоставление муниципальной услуги осуществляется в соответствии со следующими нормативными правовыми актами:</w:t>
      </w:r>
    </w:p>
    <w:p w:rsidR="00633315" w:rsidRDefault="00633315" w:rsidP="00633315">
      <w:pPr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</w:pP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- </w:t>
      </w:r>
      <w:r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>Конституция Российской Федерации;</w:t>
      </w:r>
    </w:p>
    <w:p w:rsidR="00633315" w:rsidRDefault="00633315" w:rsidP="00633315">
      <w:pPr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</w:pP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- </w:t>
      </w:r>
      <w:r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>Земельный кодекс Российской Федерации от 25.10.2001 № 136-ФЗ;</w:t>
      </w:r>
    </w:p>
    <w:p w:rsidR="00633315" w:rsidRDefault="00633315" w:rsidP="00633315">
      <w:pPr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</w:pP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610D1B">
        <w:rPr>
          <w:rFonts w:ascii="PT Astra Serif" w:hAnsi="PT Astra Serif"/>
          <w:color w:val="000000" w:themeColor="text1"/>
          <w:sz w:val="28"/>
          <w:szCs w:val="28"/>
        </w:rPr>
        <w:t>Федеральным законом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>от 24 июля 2007 года №221-ФЗ «О государственном кадастре недвижимости»;</w:t>
      </w:r>
    </w:p>
    <w:p w:rsidR="00633315" w:rsidRDefault="00633315" w:rsidP="00633315">
      <w:pPr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</w:pP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610D1B">
        <w:rPr>
          <w:rFonts w:ascii="PT Astra Serif" w:hAnsi="PT Astra Serif"/>
          <w:color w:val="000000" w:themeColor="text1"/>
          <w:sz w:val="28"/>
          <w:szCs w:val="28"/>
        </w:rPr>
        <w:t>Федеральным законом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>от 25.10.2001 № 137-ФЗ «О введении в действие Земельного кодекса Российской Федерации»;</w:t>
      </w:r>
    </w:p>
    <w:p w:rsidR="00633315" w:rsidRDefault="00633315" w:rsidP="00633315">
      <w:pPr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</w:pP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- </w:t>
      </w:r>
      <w:r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10D1B">
        <w:rPr>
          <w:rFonts w:ascii="PT Astra Serif" w:hAnsi="PT Astra Serif"/>
          <w:color w:val="000000" w:themeColor="text1"/>
          <w:sz w:val="28"/>
          <w:szCs w:val="28"/>
        </w:rPr>
        <w:t>Федеральным законом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>от 21.07.1997 № 122-ФЗ «О государственной регистрации прав на недвижимое имущество и сделок с ним»;</w:t>
      </w:r>
    </w:p>
    <w:p w:rsidR="00633315" w:rsidRDefault="00633315" w:rsidP="00633315">
      <w:pPr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</w:pP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- </w:t>
      </w:r>
      <w:r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10D1B">
        <w:rPr>
          <w:rFonts w:ascii="PT Astra Serif" w:hAnsi="PT Astra Serif"/>
          <w:color w:val="000000" w:themeColor="text1"/>
          <w:sz w:val="28"/>
          <w:szCs w:val="28"/>
        </w:rPr>
        <w:t>Федеральным законом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>от 24 июля 2002 года № 101-ФЗ «Об обороте земель сельскохозяйственного назначения»;</w:t>
      </w:r>
    </w:p>
    <w:p w:rsidR="00633315" w:rsidRPr="00633315" w:rsidRDefault="00633315" w:rsidP="00633315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610D1B">
        <w:rPr>
          <w:rFonts w:ascii="PT Astra Serif" w:hAnsi="PT Astra Serif"/>
          <w:color w:val="000000" w:themeColor="text1"/>
          <w:sz w:val="28"/>
          <w:szCs w:val="28"/>
        </w:rPr>
        <w:t>Федеральным законом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33315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>от 11 июня 2003 года № 74-ФЗ «О крестьянском (фермерском) хозяйстве»;</w:t>
      </w:r>
    </w:p>
    <w:p w:rsidR="00B236ED" w:rsidRPr="00610D1B" w:rsidRDefault="00B236ED" w:rsidP="00610D1B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10D1B">
        <w:rPr>
          <w:rFonts w:ascii="PT Astra Serif" w:hAnsi="PT Astra Serif"/>
          <w:color w:val="000000" w:themeColor="text1"/>
          <w:sz w:val="28"/>
          <w:szCs w:val="28"/>
        </w:rPr>
        <w:t>- Федеральным законом от 06.10.2003  № 131-ФЗ «Об общих принципах организации местного самоуправления в Российской Федерации»;</w:t>
      </w:r>
    </w:p>
    <w:p w:rsidR="00B236ED" w:rsidRPr="00610D1B" w:rsidRDefault="00B236ED" w:rsidP="00B236ED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10D1B">
        <w:rPr>
          <w:rFonts w:ascii="PT Astra Serif" w:hAnsi="PT Astra Serif"/>
          <w:color w:val="000000" w:themeColor="text1"/>
          <w:sz w:val="28"/>
          <w:szCs w:val="28"/>
        </w:rPr>
        <w:t>- </w:t>
      </w:r>
      <w:r w:rsidR="00633315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610D1B">
        <w:rPr>
          <w:rFonts w:ascii="PT Astra Serif" w:hAnsi="PT Astra Serif"/>
          <w:color w:val="000000" w:themeColor="text1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услуг»;</w:t>
      </w:r>
    </w:p>
    <w:p w:rsidR="00B236ED" w:rsidRPr="00610D1B" w:rsidRDefault="00B236ED" w:rsidP="00B236ED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10D1B">
        <w:rPr>
          <w:rFonts w:ascii="PT Astra Serif" w:hAnsi="PT Astra Serif"/>
          <w:color w:val="000000" w:themeColor="text1"/>
          <w:sz w:val="28"/>
          <w:szCs w:val="28"/>
        </w:rPr>
        <w:t xml:space="preserve">- </w:t>
      </w:r>
      <w:r w:rsidR="00633315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proofErr w:type="gramStart"/>
      <w:r w:rsidRPr="00610D1B">
        <w:rPr>
          <w:rFonts w:ascii="PT Astra Serif" w:hAnsi="PT Astra Serif"/>
          <w:color w:val="000000" w:themeColor="text1"/>
          <w:sz w:val="28"/>
          <w:szCs w:val="28"/>
        </w:rPr>
        <w:t>Федеральным</w:t>
      </w:r>
      <w:proofErr w:type="gramEnd"/>
      <w:r w:rsidRPr="00610D1B">
        <w:rPr>
          <w:rFonts w:ascii="PT Astra Serif" w:hAnsi="PT Astra Serif"/>
          <w:color w:val="000000" w:themeColor="text1"/>
          <w:sz w:val="28"/>
          <w:szCs w:val="28"/>
        </w:rPr>
        <w:t xml:space="preserve">   </w:t>
      </w:r>
      <w:hyperlink r:id="rId6" w:history="1">
        <w:r w:rsidRPr="00610D1B">
          <w:rPr>
            <w:rStyle w:val="a3"/>
            <w:rFonts w:ascii="PT Astra Serif" w:hAnsi="PT Astra Serif"/>
            <w:color w:val="000000" w:themeColor="text1"/>
            <w:sz w:val="28"/>
            <w:szCs w:val="28"/>
            <w:u w:val="none"/>
          </w:rPr>
          <w:t>закон</w:t>
        </w:r>
      </w:hyperlink>
      <w:r w:rsidRPr="00610D1B">
        <w:rPr>
          <w:rFonts w:ascii="PT Astra Serif" w:hAnsi="PT Astra Serif"/>
          <w:color w:val="000000" w:themeColor="text1"/>
          <w:sz w:val="28"/>
          <w:szCs w:val="28"/>
        </w:rPr>
        <w:t>ом   от 27.07.2006  № 152-ФЗ «О персональных данных»;</w:t>
      </w:r>
    </w:p>
    <w:p w:rsidR="00B236ED" w:rsidRPr="00610D1B" w:rsidRDefault="00B236ED" w:rsidP="00B236ED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10D1B">
        <w:rPr>
          <w:rFonts w:ascii="PT Astra Serif" w:hAnsi="PT Astra Serif"/>
          <w:color w:val="000000" w:themeColor="text1"/>
          <w:sz w:val="28"/>
          <w:szCs w:val="28"/>
        </w:rPr>
        <w:t xml:space="preserve">- </w:t>
      </w:r>
      <w:r w:rsidR="00633315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proofErr w:type="gramStart"/>
      <w:r w:rsidRPr="00610D1B">
        <w:rPr>
          <w:rFonts w:ascii="PT Astra Serif" w:hAnsi="PT Astra Serif"/>
          <w:color w:val="000000" w:themeColor="text1"/>
          <w:sz w:val="28"/>
          <w:szCs w:val="28"/>
        </w:rPr>
        <w:t>Федеральным</w:t>
      </w:r>
      <w:proofErr w:type="gramEnd"/>
      <w:r w:rsidRPr="00610D1B">
        <w:rPr>
          <w:rFonts w:ascii="PT Astra Serif" w:hAnsi="PT Astra Serif"/>
          <w:color w:val="000000" w:themeColor="text1"/>
          <w:sz w:val="28"/>
          <w:szCs w:val="28"/>
        </w:rPr>
        <w:t xml:space="preserve">   </w:t>
      </w:r>
      <w:hyperlink r:id="rId7" w:history="1">
        <w:r w:rsidRPr="00610D1B">
          <w:rPr>
            <w:rStyle w:val="a3"/>
            <w:rFonts w:ascii="PT Astra Serif" w:hAnsi="PT Astra Serif"/>
            <w:color w:val="000000" w:themeColor="text1"/>
            <w:sz w:val="28"/>
            <w:szCs w:val="28"/>
            <w:u w:val="none"/>
          </w:rPr>
          <w:t>закон</w:t>
        </w:r>
      </w:hyperlink>
      <w:r w:rsidRPr="00610D1B">
        <w:rPr>
          <w:rFonts w:ascii="PT Astra Serif" w:hAnsi="PT Astra Serif"/>
          <w:color w:val="000000" w:themeColor="text1"/>
          <w:sz w:val="28"/>
          <w:szCs w:val="28"/>
        </w:rPr>
        <w:t>ом  от  06.04.2011  № 63-ФЗ «Об электронной подписи»;</w:t>
      </w:r>
    </w:p>
    <w:p w:rsidR="00B236ED" w:rsidRPr="00610D1B" w:rsidRDefault="00B236ED" w:rsidP="00B236ED">
      <w:pPr>
        <w:spacing w:after="0" w:line="240" w:lineRule="auto"/>
        <w:ind w:firstLine="709"/>
        <w:jc w:val="both"/>
        <w:rPr>
          <w:rFonts w:ascii="PT Astra Serif" w:hAnsi="PT Astra Serif" w:cs="Calibri"/>
          <w:color w:val="000000" w:themeColor="text1"/>
          <w:sz w:val="28"/>
          <w:szCs w:val="28"/>
          <w:lang w:eastAsia="ar-SA"/>
        </w:rPr>
      </w:pPr>
      <w:r w:rsidRPr="00610D1B">
        <w:rPr>
          <w:rFonts w:ascii="PT Astra Serif" w:hAnsi="PT Astra Serif"/>
          <w:color w:val="000000" w:themeColor="text1"/>
          <w:sz w:val="28"/>
          <w:szCs w:val="28"/>
        </w:rPr>
        <w:t xml:space="preserve">- </w:t>
      </w:r>
      <w:r w:rsidR="00633315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610D1B">
        <w:rPr>
          <w:rFonts w:ascii="PT Astra Serif" w:hAnsi="PT Astra Serif" w:cs="Calibri"/>
          <w:color w:val="000000" w:themeColor="text1"/>
          <w:sz w:val="28"/>
          <w:szCs w:val="28"/>
          <w:lang w:eastAsia="ar-SA"/>
        </w:rPr>
        <w:t>Федеральным законом от 24.11.1995 №181-ФЗ «О социальной защите инвалидов в Российской Федерации»;</w:t>
      </w:r>
    </w:p>
    <w:p w:rsidR="00B236ED" w:rsidRPr="00610D1B" w:rsidRDefault="00B236ED" w:rsidP="00B236ED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10D1B">
        <w:rPr>
          <w:rFonts w:ascii="PT Astra Serif" w:hAnsi="PT Astra Serif"/>
          <w:color w:val="000000" w:themeColor="text1"/>
          <w:sz w:val="28"/>
          <w:szCs w:val="28"/>
        </w:rPr>
        <w:t xml:space="preserve">- </w:t>
      </w:r>
      <w:r w:rsidR="00633315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610D1B">
        <w:rPr>
          <w:rFonts w:ascii="PT Astra Serif" w:hAnsi="PT Astra Serif"/>
          <w:color w:val="000000" w:themeColor="text1"/>
          <w:sz w:val="28"/>
          <w:szCs w:val="28"/>
        </w:rPr>
        <w:t>Постановлением   Правительства   РФ от  25.06.2012  № 634 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2B10A7" w:rsidRPr="00610D1B" w:rsidRDefault="00067233" w:rsidP="00B236ED">
      <w:pPr>
        <w:pStyle w:val="2"/>
        <w:widowControl w:val="0"/>
        <w:tabs>
          <w:tab w:val="left" w:pos="1276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610D1B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- </w:t>
      </w:r>
      <w:r w:rsidR="00633315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  <w:r w:rsidR="002B10A7" w:rsidRPr="00610D1B">
        <w:rPr>
          <w:rFonts w:ascii="PT Astra Serif" w:hAnsi="PT Astra Serif" w:cs="Times New Roman"/>
          <w:color w:val="000000" w:themeColor="text1"/>
          <w:sz w:val="28"/>
          <w:szCs w:val="28"/>
        </w:rPr>
        <w:t>Уставом муниципального образования Кимовский район;</w:t>
      </w:r>
    </w:p>
    <w:p w:rsidR="002B10A7" w:rsidRPr="00610D1B" w:rsidRDefault="00067233" w:rsidP="00067233">
      <w:pPr>
        <w:pStyle w:val="2"/>
        <w:widowControl w:val="0"/>
        <w:tabs>
          <w:tab w:val="left" w:pos="1276"/>
          <w:tab w:val="left" w:pos="1560"/>
          <w:tab w:val="left" w:pos="170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10D1B">
        <w:rPr>
          <w:rFonts w:ascii="PT Astra Serif" w:hAnsi="PT Astra Serif" w:cs="Times New Roman"/>
          <w:sz w:val="28"/>
          <w:szCs w:val="28"/>
        </w:rPr>
        <w:t xml:space="preserve">- </w:t>
      </w:r>
      <w:r w:rsidR="00633315">
        <w:rPr>
          <w:rFonts w:ascii="PT Astra Serif" w:hAnsi="PT Astra Serif" w:cs="Times New Roman"/>
          <w:sz w:val="28"/>
          <w:szCs w:val="28"/>
        </w:rPr>
        <w:t xml:space="preserve"> </w:t>
      </w:r>
      <w:bookmarkStart w:id="0" w:name="_GoBack"/>
      <w:bookmarkEnd w:id="0"/>
      <w:r w:rsidRPr="00610D1B">
        <w:rPr>
          <w:rFonts w:ascii="PT Astra Serif" w:hAnsi="PT Astra Serif" w:cs="Times New Roman"/>
          <w:sz w:val="28"/>
          <w:szCs w:val="28"/>
        </w:rPr>
        <w:t>иными нормативными правовыми актами Российской Федерации и Тульской области</w:t>
      </w:r>
      <w:r w:rsidR="002B10A7" w:rsidRPr="00610D1B">
        <w:rPr>
          <w:rFonts w:ascii="PT Astra Serif" w:hAnsi="PT Astra Serif" w:cs="Times New Roman"/>
          <w:sz w:val="28"/>
          <w:szCs w:val="28"/>
        </w:rPr>
        <w:t>, муниципального образования Кимовский район.</w:t>
      </w:r>
    </w:p>
    <w:p w:rsidR="002B10A7" w:rsidRDefault="002B10A7" w:rsidP="001F02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B10A7" w:rsidRDefault="002B10A7" w:rsidP="001F027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817D0" w:rsidRPr="00704FDA" w:rsidRDefault="005831AC" w:rsidP="005831AC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_____________________</w:t>
      </w:r>
    </w:p>
    <w:sectPr w:rsidR="00B817D0" w:rsidRPr="00704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F1C46"/>
    <w:multiLevelType w:val="multilevel"/>
    <w:tmpl w:val="CBBEC9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E58"/>
    <w:rsid w:val="00067233"/>
    <w:rsid w:val="001F027B"/>
    <w:rsid w:val="002B10A7"/>
    <w:rsid w:val="003655F8"/>
    <w:rsid w:val="004321A1"/>
    <w:rsid w:val="004A6A0F"/>
    <w:rsid w:val="005831AC"/>
    <w:rsid w:val="00610D1B"/>
    <w:rsid w:val="00633315"/>
    <w:rsid w:val="00704FDA"/>
    <w:rsid w:val="00747DDD"/>
    <w:rsid w:val="008F67AD"/>
    <w:rsid w:val="00981E58"/>
    <w:rsid w:val="00B14293"/>
    <w:rsid w:val="00B236ED"/>
    <w:rsid w:val="00B817D0"/>
    <w:rsid w:val="00B93560"/>
    <w:rsid w:val="00BC5EC3"/>
    <w:rsid w:val="00BE0EC6"/>
    <w:rsid w:val="00BE44DF"/>
    <w:rsid w:val="00D944AC"/>
    <w:rsid w:val="00DE4E79"/>
    <w:rsid w:val="00E73549"/>
    <w:rsid w:val="00E8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F02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rsid w:val="00B817D0"/>
    <w:rPr>
      <w:color w:val="CD3300"/>
      <w:u w:val="single"/>
    </w:rPr>
  </w:style>
  <w:style w:type="paragraph" w:styleId="a4">
    <w:name w:val="Normal (Web)"/>
    <w:basedOn w:val="a"/>
    <w:unhideWhenUsed/>
    <w:rsid w:val="00B81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817D0"/>
    <w:rPr>
      <w:rFonts w:ascii="Arial" w:eastAsiaTheme="minorEastAsia" w:hAnsi="Arial" w:cs="Arial"/>
      <w:sz w:val="20"/>
      <w:szCs w:val="20"/>
      <w:lang w:eastAsia="ru-RU"/>
    </w:rPr>
  </w:style>
  <w:style w:type="character" w:styleId="a5">
    <w:name w:val="Strong"/>
    <w:basedOn w:val="a0"/>
    <w:qFormat/>
    <w:rsid w:val="00B817D0"/>
    <w:rPr>
      <w:b/>
      <w:bCs/>
    </w:rPr>
  </w:style>
  <w:style w:type="paragraph" w:customStyle="1" w:styleId="2">
    <w:name w:val="Обычный2"/>
    <w:rsid w:val="002B10A7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9pt-1pt">
    <w:name w:val="Основной текст (2) + 9 pt;Интервал -1 pt"/>
    <w:basedOn w:val="a0"/>
    <w:rsid w:val="00610D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18"/>
      <w:szCs w:val="18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F02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rsid w:val="00B817D0"/>
    <w:rPr>
      <w:color w:val="CD3300"/>
      <w:u w:val="single"/>
    </w:rPr>
  </w:style>
  <w:style w:type="paragraph" w:styleId="a4">
    <w:name w:val="Normal (Web)"/>
    <w:basedOn w:val="a"/>
    <w:unhideWhenUsed/>
    <w:rsid w:val="00B81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817D0"/>
    <w:rPr>
      <w:rFonts w:ascii="Arial" w:eastAsiaTheme="minorEastAsia" w:hAnsi="Arial" w:cs="Arial"/>
      <w:sz w:val="20"/>
      <w:szCs w:val="20"/>
      <w:lang w:eastAsia="ru-RU"/>
    </w:rPr>
  </w:style>
  <w:style w:type="character" w:styleId="a5">
    <w:name w:val="Strong"/>
    <w:basedOn w:val="a0"/>
    <w:qFormat/>
    <w:rsid w:val="00B817D0"/>
    <w:rPr>
      <w:b/>
      <w:bCs/>
    </w:rPr>
  </w:style>
  <w:style w:type="paragraph" w:customStyle="1" w:styleId="2">
    <w:name w:val="Обычный2"/>
    <w:rsid w:val="002B10A7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9pt-1pt">
    <w:name w:val="Основной текст (2) + 9 pt;Интервал -1 pt"/>
    <w:basedOn w:val="a0"/>
    <w:rsid w:val="00610D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3F741DA7BD3192ED8CBA8BA2538736ABF9EC8E604F38F09F46F8B20B2xE69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3F741DA7BD3192ED8CBA8BA2538736ABF90C1E805FC8F09F46F8B20B2xE69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Вячеславовна Ремизова</dc:creator>
  <cp:keywords/>
  <dc:description/>
  <cp:lastModifiedBy>Светлана Вячеславовна Ремизова</cp:lastModifiedBy>
  <cp:revision>16</cp:revision>
  <dcterms:created xsi:type="dcterms:W3CDTF">2019-11-28T09:25:00Z</dcterms:created>
  <dcterms:modified xsi:type="dcterms:W3CDTF">2023-04-06T08:22:00Z</dcterms:modified>
</cp:coreProperties>
</file>