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11"/>
        <w:gridCol w:w="4760"/>
      </w:tblGrid>
      <w:tr w:rsidR="000C6932" w:rsidRPr="008979B3" w:rsidTr="00A9350D">
        <w:tc>
          <w:tcPr>
            <w:tcW w:w="10421" w:type="dxa"/>
            <w:gridSpan w:val="2"/>
            <w:hideMark/>
          </w:tcPr>
          <w:p w:rsidR="000C6932" w:rsidRPr="008979B3" w:rsidRDefault="000C6932" w:rsidP="00500525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979B3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0C6932" w:rsidRPr="008979B3" w:rsidTr="00A9350D">
        <w:tc>
          <w:tcPr>
            <w:tcW w:w="10421" w:type="dxa"/>
            <w:gridSpan w:val="2"/>
            <w:hideMark/>
          </w:tcPr>
          <w:p w:rsidR="000C6932" w:rsidRPr="008979B3" w:rsidRDefault="000C6932" w:rsidP="00500525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979B3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0C6932" w:rsidRPr="008979B3" w:rsidTr="00A9350D">
        <w:tc>
          <w:tcPr>
            <w:tcW w:w="10421" w:type="dxa"/>
            <w:gridSpan w:val="2"/>
          </w:tcPr>
          <w:p w:rsidR="000C6932" w:rsidRPr="008979B3" w:rsidRDefault="000C6932" w:rsidP="00500525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979B3">
              <w:rPr>
                <w:rFonts w:ascii="Arial" w:hAnsi="Arial" w:cs="Arial"/>
                <w:b/>
              </w:rPr>
              <w:t>Администрация</w:t>
            </w:r>
          </w:p>
          <w:p w:rsidR="000C6932" w:rsidRPr="008979B3" w:rsidRDefault="000C6932" w:rsidP="00500525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0C6932" w:rsidRPr="008979B3" w:rsidRDefault="000C6932" w:rsidP="00500525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0C6932" w:rsidRPr="008979B3" w:rsidTr="00A9350D">
        <w:tc>
          <w:tcPr>
            <w:tcW w:w="10421" w:type="dxa"/>
            <w:gridSpan w:val="2"/>
            <w:hideMark/>
          </w:tcPr>
          <w:p w:rsidR="000C6932" w:rsidRPr="008979B3" w:rsidRDefault="000C6932" w:rsidP="00500525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979B3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0C6932" w:rsidRPr="008979B3" w:rsidTr="00A9350D">
        <w:tc>
          <w:tcPr>
            <w:tcW w:w="10421" w:type="dxa"/>
            <w:gridSpan w:val="2"/>
          </w:tcPr>
          <w:p w:rsidR="000C6932" w:rsidRPr="008979B3" w:rsidRDefault="000C6932" w:rsidP="00500525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0C6932" w:rsidRPr="008979B3" w:rsidTr="00A9350D">
        <w:tc>
          <w:tcPr>
            <w:tcW w:w="5210" w:type="dxa"/>
            <w:hideMark/>
          </w:tcPr>
          <w:p w:rsidR="000C6932" w:rsidRPr="008979B3" w:rsidRDefault="000C6932" w:rsidP="000C6932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979B3">
              <w:rPr>
                <w:rFonts w:ascii="Arial" w:hAnsi="Arial" w:cs="Arial"/>
                <w:b/>
              </w:rPr>
              <w:t xml:space="preserve">от 01 декабря 2021 г. </w:t>
            </w:r>
          </w:p>
        </w:tc>
        <w:tc>
          <w:tcPr>
            <w:tcW w:w="5211" w:type="dxa"/>
            <w:hideMark/>
          </w:tcPr>
          <w:p w:rsidR="000C6932" w:rsidRPr="008979B3" w:rsidRDefault="000C6932" w:rsidP="000C6932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979B3">
              <w:rPr>
                <w:rFonts w:ascii="Arial" w:hAnsi="Arial" w:cs="Arial"/>
                <w:b/>
              </w:rPr>
              <w:t>№ 1300</w:t>
            </w:r>
          </w:p>
        </w:tc>
      </w:tr>
    </w:tbl>
    <w:p w:rsidR="000C6932" w:rsidRPr="008979B3" w:rsidRDefault="000C6932" w:rsidP="00BE1121">
      <w:pPr>
        <w:ind w:firstLine="709"/>
        <w:jc w:val="center"/>
        <w:rPr>
          <w:rFonts w:ascii="Arial" w:eastAsia="Times New Roman" w:hAnsi="Arial" w:cs="Arial"/>
          <w:b/>
        </w:rPr>
      </w:pPr>
    </w:p>
    <w:p w:rsidR="00686FE8" w:rsidRPr="008979B3" w:rsidRDefault="00686FE8" w:rsidP="00686FE8">
      <w:pPr>
        <w:pStyle w:val="ConsPlusTitle"/>
        <w:jc w:val="center"/>
        <w:rPr>
          <w:rFonts w:ascii="Arial" w:hAnsi="Arial" w:cs="Arial"/>
        </w:rPr>
      </w:pPr>
    </w:p>
    <w:p w:rsidR="00DA5C04" w:rsidRPr="008979B3" w:rsidRDefault="00DA5C04" w:rsidP="00DA5C04">
      <w:pPr>
        <w:tabs>
          <w:tab w:val="left" w:pos="851"/>
        </w:tabs>
        <w:jc w:val="center"/>
        <w:rPr>
          <w:rFonts w:ascii="Arial" w:hAnsi="Arial" w:cs="Arial"/>
          <w:b/>
          <w:sz w:val="32"/>
          <w:szCs w:val="32"/>
        </w:rPr>
      </w:pPr>
      <w:r w:rsidRPr="008979B3">
        <w:rPr>
          <w:rFonts w:ascii="Arial" w:hAnsi="Arial" w:cs="Arial"/>
          <w:b/>
          <w:sz w:val="32"/>
          <w:szCs w:val="32"/>
        </w:rPr>
        <w:t xml:space="preserve">Об утверждении расчетно-нормативных затрат на оказание муниципальных </w:t>
      </w:r>
      <w:r w:rsidR="002C6B38" w:rsidRPr="008979B3">
        <w:rPr>
          <w:rFonts w:ascii="Arial" w:hAnsi="Arial" w:cs="Arial"/>
          <w:b/>
          <w:sz w:val="32"/>
          <w:szCs w:val="32"/>
        </w:rPr>
        <w:t>услуг (выполнение работ) на 2022</w:t>
      </w:r>
      <w:r w:rsidRPr="008979B3">
        <w:rPr>
          <w:rFonts w:ascii="Arial" w:hAnsi="Arial" w:cs="Arial"/>
          <w:b/>
          <w:sz w:val="32"/>
          <w:szCs w:val="32"/>
        </w:rPr>
        <w:t xml:space="preserve"> год муниципального бюджетного учреждения культуры «Кимовский историко-краеведческий музей им. В.А. Юдина»</w:t>
      </w:r>
    </w:p>
    <w:p w:rsidR="00DA5C04" w:rsidRPr="008979B3" w:rsidRDefault="00DA5C04" w:rsidP="00DA5C04">
      <w:pPr>
        <w:tabs>
          <w:tab w:val="left" w:pos="851"/>
        </w:tabs>
        <w:jc w:val="center"/>
        <w:rPr>
          <w:rFonts w:ascii="Arial" w:hAnsi="Arial" w:cs="Arial"/>
          <w:b/>
        </w:rPr>
      </w:pPr>
    </w:p>
    <w:p w:rsidR="00DA5C04" w:rsidRPr="008979B3" w:rsidRDefault="00DA5C04" w:rsidP="00FF6650">
      <w:pPr>
        <w:ind w:firstLine="709"/>
        <w:jc w:val="both"/>
        <w:rPr>
          <w:rFonts w:ascii="Arial" w:hAnsi="Arial" w:cs="Arial"/>
        </w:rPr>
      </w:pPr>
      <w:r w:rsidRPr="008979B3">
        <w:rPr>
          <w:rFonts w:ascii="Arial" w:hAnsi="Arial" w:cs="Arial"/>
        </w:rPr>
        <w:t xml:space="preserve">Руководствуясь статьей 69.2 Бюджетного кодекса, Федеральным законом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постановлением администрации муниципального образования Кимовский район от 20.08.2015 № 1411 «О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Кимовский район, муниципальных учреждений муниципального образования город Кимовск Кимовского района и финансового обеспечения выполнения муниципального задания», в целях повышения эффективности расходования бюджетных средств, повышения качества предоставления муниципальных услуг, на основании Устава муниципального образования Кимовский район администрация муниципального образования Кимовский район </w:t>
      </w:r>
      <w:r w:rsidR="00FF6650" w:rsidRPr="008979B3">
        <w:rPr>
          <w:rFonts w:ascii="Arial" w:hAnsi="Arial" w:cs="Arial"/>
        </w:rPr>
        <w:t>постановляет:</w:t>
      </w:r>
    </w:p>
    <w:p w:rsidR="00DA5C04" w:rsidRPr="008979B3" w:rsidRDefault="00FF6650" w:rsidP="00FF665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DA5C04" w:rsidRPr="008979B3">
        <w:rPr>
          <w:rFonts w:ascii="Arial" w:hAnsi="Arial" w:cs="Arial"/>
        </w:rPr>
        <w:t>Утвердить расчетно-нормативные затраты на оказание муниципальны</w:t>
      </w:r>
      <w:r w:rsidR="002C6B38" w:rsidRPr="008979B3">
        <w:rPr>
          <w:rFonts w:ascii="Arial" w:hAnsi="Arial" w:cs="Arial"/>
        </w:rPr>
        <w:t>х услуг (оказание работ) на 2022</w:t>
      </w:r>
      <w:r w:rsidR="00DA5C04" w:rsidRPr="008979B3">
        <w:rPr>
          <w:rFonts w:ascii="Arial" w:hAnsi="Arial" w:cs="Arial"/>
        </w:rPr>
        <w:t xml:space="preserve"> год муниципального бюджетного учреждения культуры «Кимовский историко-краеведческий музей им. В.А. Юдина» (приложение).</w:t>
      </w:r>
    </w:p>
    <w:p w:rsidR="00DA5C04" w:rsidRPr="008979B3" w:rsidRDefault="00FF6650" w:rsidP="00FF6650">
      <w:pPr>
        <w:tabs>
          <w:tab w:val="left" w:pos="851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DA5C04" w:rsidRPr="008979B3">
        <w:rPr>
          <w:rFonts w:ascii="Arial" w:hAnsi="Arial" w:cs="Arial"/>
        </w:rPr>
        <w:t xml:space="preserve">Отделу по делопроизводству, кадрам, информационным технологиям и делам архива </w:t>
      </w:r>
      <w:proofErr w:type="gramStart"/>
      <w:r w:rsidR="00DA5C04" w:rsidRPr="008979B3">
        <w:rPr>
          <w:rFonts w:ascii="Arial" w:hAnsi="Arial" w:cs="Arial"/>
        </w:rPr>
        <w:t>разместить постановление</w:t>
      </w:r>
      <w:proofErr w:type="gramEnd"/>
      <w:r w:rsidR="00DA5C04" w:rsidRPr="008979B3">
        <w:rPr>
          <w:rFonts w:ascii="Arial" w:hAnsi="Arial" w:cs="Arial"/>
        </w:rPr>
        <w:t xml:space="preserve"> на официальном сайте муниципального образования Кимовский район в сети Интернет.</w:t>
      </w:r>
    </w:p>
    <w:p w:rsidR="00DA5C04" w:rsidRPr="008979B3" w:rsidRDefault="00DA5C04" w:rsidP="00FF6650">
      <w:pPr>
        <w:tabs>
          <w:tab w:val="left" w:pos="540"/>
        </w:tabs>
        <w:ind w:firstLine="709"/>
        <w:jc w:val="both"/>
        <w:rPr>
          <w:rFonts w:ascii="Arial" w:hAnsi="Arial" w:cs="Arial"/>
        </w:rPr>
      </w:pPr>
      <w:r w:rsidRPr="008979B3">
        <w:rPr>
          <w:rFonts w:ascii="Arial" w:hAnsi="Arial" w:cs="Arial"/>
        </w:rPr>
        <w:t xml:space="preserve">3. </w:t>
      </w:r>
      <w:proofErr w:type="gramStart"/>
      <w:r w:rsidR="0071331B" w:rsidRPr="008979B3">
        <w:rPr>
          <w:rFonts w:ascii="Arial" w:hAnsi="Arial" w:cs="Arial"/>
        </w:rPr>
        <w:t>Контроль за</w:t>
      </w:r>
      <w:proofErr w:type="gramEnd"/>
      <w:r w:rsidR="0071331B" w:rsidRPr="008979B3">
        <w:rPr>
          <w:rFonts w:ascii="Arial" w:hAnsi="Arial" w:cs="Arial"/>
        </w:rPr>
        <w:t xml:space="preserve"> исполнением постановления возложить на руководителя аппарата администрации Морозову Н.М.</w:t>
      </w:r>
    </w:p>
    <w:p w:rsidR="00DA5C04" w:rsidRPr="008979B3" w:rsidRDefault="00FF6650" w:rsidP="00FF6650">
      <w:pPr>
        <w:tabs>
          <w:tab w:val="left" w:pos="851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DA5C04" w:rsidRPr="008979B3">
        <w:rPr>
          <w:rFonts w:ascii="Arial" w:hAnsi="Arial" w:cs="Arial"/>
        </w:rPr>
        <w:t>Постановление вступает в силу со дня подписания.</w:t>
      </w:r>
    </w:p>
    <w:p w:rsidR="00DA5C04" w:rsidRPr="008979B3" w:rsidRDefault="00DA5C04" w:rsidP="00DA5C04">
      <w:pPr>
        <w:tabs>
          <w:tab w:val="left" w:pos="851"/>
        </w:tabs>
        <w:ind w:left="545"/>
        <w:jc w:val="both"/>
        <w:rPr>
          <w:rFonts w:ascii="Arial" w:hAnsi="Arial" w:cs="Arial"/>
        </w:rPr>
      </w:pPr>
    </w:p>
    <w:p w:rsidR="00DA5C04" w:rsidRPr="008979B3" w:rsidRDefault="00DA5C04" w:rsidP="00DA5C04">
      <w:pPr>
        <w:tabs>
          <w:tab w:val="left" w:pos="851"/>
        </w:tabs>
        <w:ind w:left="545"/>
        <w:jc w:val="both"/>
        <w:rPr>
          <w:rFonts w:ascii="Arial" w:hAnsi="Arial" w:cs="Arial"/>
        </w:rPr>
      </w:pPr>
    </w:p>
    <w:tbl>
      <w:tblPr>
        <w:tblW w:w="0" w:type="auto"/>
        <w:tblLook w:val="04A0"/>
      </w:tblPr>
      <w:tblGrid>
        <w:gridCol w:w="4786"/>
        <w:gridCol w:w="1276"/>
        <w:gridCol w:w="3508"/>
      </w:tblGrid>
      <w:tr w:rsidR="00DA5C04" w:rsidRPr="00FF6650" w:rsidTr="0080627A">
        <w:tc>
          <w:tcPr>
            <w:tcW w:w="4786" w:type="dxa"/>
          </w:tcPr>
          <w:p w:rsidR="00DA5C04" w:rsidRPr="00FF6650" w:rsidRDefault="00DA5C04" w:rsidP="0080627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6650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</w:p>
        </w:tc>
        <w:tc>
          <w:tcPr>
            <w:tcW w:w="1276" w:type="dxa"/>
          </w:tcPr>
          <w:p w:rsidR="00DA5C04" w:rsidRPr="00FF6650" w:rsidRDefault="00DA5C04" w:rsidP="0080627A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8" w:type="dxa"/>
          </w:tcPr>
          <w:p w:rsidR="00DA5C04" w:rsidRPr="00FF6650" w:rsidRDefault="00DA5C04" w:rsidP="0080627A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5C04" w:rsidRPr="00FF6650" w:rsidTr="0080627A">
        <w:tc>
          <w:tcPr>
            <w:tcW w:w="4786" w:type="dxa"/>
          </w:tcPr>
          <w:p w:rsidR="00DA5C04" w:rsidRPr="00FF6650" w:rsidRDefault="00DA5C04" w:rsidP="0080627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6650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276" w:type="dxa"/>
          </w:tcPr>
          <w:p w:rsidR="00DA5C04" w:rsidRPr="00FF6650" w:rsidRDefault="00DA5C04" w:rsidP="0080627A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8" w:type="dxa"/>
          </w:tcPr>
          <w:p w:rsidR="00DA5C04" w:rsidRPr="00FF6650" w:rsidRDefault="00DA5C04" w:rsidP="0080627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5C04" w:rsidRPr="00FF6650" w:rsidTr="0080627A">
        <w:tc>
          <w:tcPr>
            <w:tcW w:w="4786" w:type="dxa"/>
          </w:tcPr>
          <w:p w:rsidR="00DA5C04" w:rsidRPr="00FF6650" w:rsidRDefault="00DA5C04" w:rsidP="0080627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6650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</w:tc>
        <w:tc>
          <w:tcPr>
            <w:tcW w:w="1276" w:type="dxa"/>
          </w:tcPr>
          <w:p w:rsidR="00DA5C04" w:rsidRPr="00FF6650" w:rsidRDefault="00DA5C04" w:rsidP="0080627A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8" w:type="dxa"/>
          </w:tcPr>
          <w:p w:rsidR="00DA5C04" w:rsidRPr="00FF6650" w:rsidRDefault="00DA5C04" w:rsidP="0080627A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6650">
              <w:rPr>
                <w:rFonts w:ascii="Arial" w:hAnsi="Arial" w:cs="Arial"/>
                <w:sz w:val="24"/>
                <w:szCs w:val="24"/>
              </w:rPr>
              <w:t>Е.В. Захаров</w:t>
            </w:r>
          </w:p>
        </w:tc>
      </w:tr>
    </w:tbl>
    <w:p w:rsidR="000C6932" w:rsidRPr="008979B3" w:rsidRDefault="000C6932" w:rsidP="00DA5C04">
      <w:pPr>
        <w:tabs>
          <w:tab w:val="left" w:pos="851"/>
        </w:tabs>
        <w:jc w:val="both"/>
        <w:rPr>
          <w:rFonts w:ascii="Arial" w:hAnsi="Arial" w:cs="Arial"/>
        </w:rPr>
        <w:sectPr w:rsidR="000C6932" w:rsidRPr="008979B3" w:rsidSect="00DA5C04">
          <w:headerReference w:type="defaul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A5C04" w:rsidRPr="008979B3" w:rsidTr="0080627A">
        <w:tc>
          <w:tcPr>
            <w:tcW w:w="4785" w:type="dxa"/>
          </w:tcPr>
          <w:p w:rsidR="00DA5C04" w:rsidRPr="008979B3" w:rsidRDefault="00DA5C04" w:rsidP="0080627A">
            <w:pPr>
              <w:tabs>
                <w:tab w:val="left" w:pos="851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4786" w:type="dxa"/>
          </w:tcPr>
          <w:p w:rsidR="00DA5C04" w:rsidRPr="008979B3" w:rsidRDefault="00DA5C04" w:rsidP="00FF6650">
            <w:pPr>
              <w:tabs>
                <w:tab w:val="left" w:pos="851"/>
              </w:tabs>
              <w:jc w:val="right"/>
              <w:rPr>
                <w:rFonts w:ascii="Arial" w:hAnsi="Arial" w:cs="Arial"/>
              </w:rPr>
            </w:pPr>
            <w:r w:rsidRPr="008979B3">
              <w:rPr>
                <w:rFonts w:ascii="Arial" w:hAnsi="Arial" w:cs="Arial"/>
              </w:rPr>
              <w:t>Приложение</w:t>
            </w:r>
          </w:p>
          <w:p w:rsidR="00DA5C04" w:rsidRPr="008979B3" w:rsidRDefault="00DA5C04" w:rsidP="00FF6650">
            <w:pPr>
              <w:tabs>
                <w:tab w:val="left" w:pos="851"/>
              </w:tabs>
              <w:jc w:val="right"/>
              <w:rPr>
                <w:rFonts w:ascii="Arial" w:hAnsi="Arial" w:cs="Arial"/>
              </w:rPr>
            </w:pPr>
            <w:r w:rsidRPr="008979B3">
              <w:rPr>
                <w:rFonts w:ascii="Arial" w:hAnsi="Arial" w:cs="Arial"/>
              </w:rPr>
              <w:t>к постановлению администрации</w:t>
            </w:r>
          </w:p>
          <w:p w:rsidR="00DA5C04" w:rsidRPr="008979B3" w:rsidRDefault="00DA5C04" w:rsidP="00FF6650">
            <w:pPr>
              <w:tabs>
                <w:tab w:val="left" w:pos="851"/>
              </w:tabs>
              <w:jc w:val="right"/>
              <w:rPr>
                <w:rFonts w:ascii="Arial" w:hAnsi="Arial" w:cs="Arial"/>
              </w:rPr>
            </w:pPr>
            <w:r w:rsidRPr="008979B3">
              <w:rPr>
                <w:rFonts w:ascii="Arial" w:hAnsi="Arial" w:cs="Arial"/>
              </w:rPr>
              <w:t>муниципального образования</w:t>
            </w:r>
          </w:p>
          <w:p w:rsidR="00DA5C04" w:rsidRPr="008979B3" w:rsidRDefault="00DA5C04" w:rsidP="00FF6650">
            <w:pPr>
              <w:tabs>
                <w:tab w:val="left" w:pos="851"/>
              </w:tabs>
              <w:jc w:val="right"/>
              <w:rPr>
                <w:rFonts w:ascii="Arial" w:hAnsi="Arial" w:cs="Arial"/>
              </w:rPr>
            </w:pPr>
            <w:r w:rsidRPr="008979B3">
              <w:rPr>
                <w:rFonts w:ascii="Arial" w:hAnsi="Arial" w:cs="Arial"/>
              </w:rPr>
              <w:t>Кимовский район</w:t>
            </w:r>
          </w:p>
          <w:p w:rsidR="00DA5C04" w:rsidRPr="008979B3" w:rsidRDefault="002C6B38" w:rsidP="00FF6650">
            <w:pPr>
              <w:pStyle w:val="ConsPlusNormal"/>
              <w:widowControl/>
              <w:ind w:firstLine="0"/>
              <w:jc w:val="right"/>
              <w:rPr>
                <w:sz w:val="24"/>
                <w:szCs w:val="24"/>
              </w:rPr>
            </w:pPr>
            <w:r w:rsidRPr="008979B3">
              <w:rPr>
                <w:sz w:val="24"/>
                <w:szCs w:val="24"/>
              </w:rPr>
              <w:t xml:space="preserve">от </w:t>
            </w:r>
            <w:r w:rsidR="000C6932" w:rsidRPr="008979B3">
              <w:rPr>
                <w:sz w:val="24"/>
                <w:szCs w:val="24"/>
              </w:rPr>
              <w:t>01.12.</w:t>
            </w:r>
            <w:r w:rsidRPr="008979B3">
              <w:rPr>
                <w:sz w:val="24"/>
                <w:szCs w:val="24"/>
              </w:rPr>
              <w:t>2021</w:t>
            </w:r>
            <w:r w:rsidR="00DA5C04" w:rsidRPr="008979B3">
              <w:rPr>
                <w:sz w:val="24"/>
                <w:szCs w:val="24"/>
              </w:rPr>
              <w:t xml:space="preserve"> № </w:t>
            </w:r>
            <w:r w:rsidR="000C6932" w:rsidRPr="008979B3">
              <w:rPr>
                <w:sz w:val="24"/>
                <w:szCs w:val="24"/>
              </w:rPr>
              <w:t>1300</w:t>
            </w:r>
          </w:p>
          <w:p w:rsidR="00DA5C04" w:rsidRPr="008979B3" w:rsidRDefault="00DA5C04" w:rsidP="0080627A">
            <w:pPr>
              <w:tabs>
                <w:tab w:val="left" w:pos="851"/>
              </w:tabs>
              <w:jc w:val="right"/>
              <w:rPr>
                <w:rFonts w:ascii="Arial" w:hAnsi="Arial" w:cs="Arial"/>
              </w:rPr>
            </w:pPr>
          </w:p>
        </w:tc>
      </w:tr>
    </w:tbl>
    <w:p w:rsidR="00DA5C04" w:rsidRPr="008979B3" w:rsidRDefault="00DA5C04" w:rsidP="00DA5C04">
      <w:pPr>
        <w:tabs>
          <w:tab w:val="left" w:pos="851"/>
        </w:tabs>
        <w:rPr>
          <w:rFonts w:ascii="Arial" w:hAnsi="Arial" w:cs="Arial"/>
        </w:rPr>
      </w:pPr>
    </w:p>
    <w:p w:rsidR="00DA5C04" w:rsidRPr="008979B3" w:rsidRDefault="00DA5C04" w:rsidP="00DA5C04">
      <w:pPr>
        <w:tabs>
          <w:tab w:val="left" w:pos="851"/>
        </w:tabs>
        <w:jc w:val="right"/>
        <w:rPr>
          <w:rFonts w:ascii="Arial" w:hAnsi="Arial" w:cs="Arial"/>
        </w:rPr>
      </w:pPr>
    </w:p>
    <w:p w:rsidR="00DA5C04" w:rsidRPr="008979B3" w:rsidRDefault="00DA5C04" w:rsidP="00DA5C04">
      <w:pPr>
        <w:tabs>
          <w:tab w:val="left" w:pos="851"/>
        </w:tabs>
        <w:jc w:val="center"/>
        <w:rPr>
          <w:rFonts w:ascii="Arial" w:hAnsi="Arial" w:cs="Arial"/>
          <w:b/>
        </w:rPr>
      </w:pPr>
      <w:r w:rsidRPr="008979B3">
        <w:rPr>
          <w:rFonts w:ascii="Arial" w:hAnsi="Arial" w:cs="Arial"/>
          <w:b/>
        </w:rPr>
        <w:t>РАССЧЕТНО - НОРМАТИВНЫЕ ЗАТРАТЫ</w:t>
      </w:r>
    </w:p>
    <w:p w:rsidR="00DA5C04" w:rsidRPr="008979B3" w:rsidRDefault="00DA5C04" w:rsidP="00DA5C04">
      <w:pPr>
        <w:tabs>
          <w:tab w:val="left" w:pos="851"/>
        </w:tabs>
        <w:jc w:val="center"/>
        <w:rPr>
          <w:rFonts w:ascii="Arial" w:hAnsi="Arial" w:cs="Arial"/>
          <w:b/>
        </w:rPr>
      </w:pPr>
      <w:r w:rsidRPr="008979B3">
        <w:rPr>
          <w:rFonts w:ascii="Arial" w:hAnsi="Arial" w:cs="Arial"/>
          <w:b/>
        </w:rPr>
        <w:t xml:space="preserve"> на оказание муниципальных </w:t>
      </w:r>
      <w:r w:rsidR="002C6B38" w:rsidRPr="008979B3">
        <w:rPr>
          <w:rFonts w:ascii="Arial" w:hAnsi="Arial" w:cs="Arial"/>
          <w:b/>
        </w:rPr>
        <w:t>услуг (выполнение работ) на 2022</w:t>
      </w:r>
      <w:r w:rsidRPr="008979B3">
        <w:rPr>
          <w:rFonts w:ascii="Arial" w:hAnsi="Arial" w:cs="Arial"/>
          <w:b/>
        </w:rPr>
        <w:t xml:space="preserve"> год МБУК «Кимовский историко-краеведческий музей имени В.А.Юдина»</w:t>
      </w:r>
    </w:p>
    <w:p w:rsidR="00DA5C04" w:rsidRPr="008979B3" w:rsidRDefault="00DA5C04" w:rsidP="00DA5C04">
      <w:pPr>
        <w:tabs>
          <w:tab w:val="left" w:pos="851"/>
        </w:tabs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86"/>
        <w:gridCol w:w="2154"/>
        <w:gridCol w:w="2231"/>
      </w:tblGrid>
      <w:tr w:rsidR="00DA5C04" w:rsidRPr="00FF6650" w:rsidTr="00FF6650">
        <w:tc>
          <w:tcPr>
            <w:tcW w:w="0" w:type="auto"/>
          </w:tcPr>
          <w:p w:rsidR="00DA5C04" w:rsidRPr="00FF6650" w:rsidRDefault="00DA5C04" w:rsidP="00FF6650">
            <w:pPr>
              <w:tabs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FF6650">
              <w:rPr>
                <w:rFonts w:ascii="Arial" w:hAnsi="Arial" w:cs="Arial"/>
              </w:rPr>
              <w:t>Наименование услуги (работы)</w:t>
            </w:r>
          </w:p>
        </w:tc>
        <w:tc>
          <w:tcPr>
            <w:tcW w:w="0" w:type="auto"/>
          </w:tcPr>
          <w:p w:rsidR="00DA5C04" w:rsidRPr="00FF6650" w:rsidRDefault="00DA5C04" w:rsidP="00FF6650">
            <w:pPr>
              <w:tabs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FF6650">
              <w:rPr>
                <w:rFonts w:ascii="Arial" w:hAnsi="Arial" w:cs="Arial"/>
              </w:rPr>
              <w:t>Направление деятельности</w:t>
            </w:r>
          </w:p>
        </w:tc>
        <w:tc>
          <w:tcPr>
            <w:tcW w:w="0" w:type="auto"/>
          </w:tcPr>
          <w:p w:rsidR="00DA5C04" w:rsidRPr="00FF6650" w:rsidRDefault="00DA5C04" w:rsidP="00FF6650">
            <w:pPr>
              <w:tabs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FF6650">
              <w:rPr>
                <w:rFonts w:ascii="Arial" w:hAnsi="Arial" w:cs="Arial"/>
              </w:rPr>
              <w:t>Норматив затрат на оказание услуги, руб.</w:t>
            </w:r>
          </w:p>
        </w:tc>
      </w:tr>
      <w:tr w:rsidR="00DA5C04" w:rsidRPr="00FF6650" w:rsidTr="00FF6650">
        <w:tc>
          <w:tcPr>
            <w:tcW w:w="0" w:type="auto"/>
          </w:tcPr>
          <w:p w:rsidR="00DA5C04" w:rsidRPr="00FF6650" w:rsidRDefault="00DA5C04" w:rsidP="00FF6650">
            <w:pPr>
              <w:tabs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FF6650">
              <w:rPr>
                <w:rFonts w:ascii="Arial" w:hAnsi="Arial" w:cs="Arial"/>
              </w:rPr>
              <w:t>Публичный показ музейных предметов, музейных коллекций</w:t>
            </w:r>
          </w:p>
        </w:tc>
        <w:tc>
          <w:tcPr>
            <w:tcW w:w="0" w:type="auto"/>
          </w:tcPr>
          <w:p w:rsidR="00DA5C04" w:rsidRPr="00FF6650" w:rsidRDefault="00DA5C04" w:rsidP="00FF6650">
            <w:pPr>
              <w:tabs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FF6650">
              <w:rPr>
                <w:rFonts w:ascii="Arial" w:hAnsi="Arial" w:cs="Arial"/>
              </w:rPr>
              <w:t>Количество посетителей</w:t>
            </w:r>
          </w:p>
        </w:tc>
        <w:tc>
          <w:tcPr>
            <w:tcW w:w="0" w:type="auto"/>
          </w:tcPr>
          <w:p w:rsidR="00DA5C04" w:rsidRPr="00FF6650" w:rsidRDefault="002C6B38" w:rsidP="00FF6650">
            <w:pPr>
              <w:tabs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FF6650">
              <w:rPr>
                <w:rFonts w:ascii="Arial" w:hAnsi="Arial" w:cs="Arial"/>
              </w:rPr>
              <w:t>108,80</w:t>
            </w:r>
          </w:p>
        </w:tc>
      </w:tr>
      <w:tr w:rsidR="00DA5C04" w:rsidRPr="00FF6650" w:rsidTr="00FF6650">
        <w:tc>
          <w:tcPr>
            <w:tcW w:w="0" w:type="auto"/>
          </w:tcPr>
          <w:p w:rsidR="00DA5C04" w:rsidRPr="00FF6650" w:rsidRDefault="00DA5C04" w:rsidP="00FF6650">
            <w:pPr>
              <w:tabs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FF6650">
              <w:rPr>
                <w:rFonts w:ascii="Arial" w:hAnsi="Arial" w:cs="Arial"/>
              </w:rPr>
              <w:t>Формирование, учет, изучение, обеспечение физического сохранения и безопасности музейных предметов, музейных коллекций</w:t>
            </w:r>
          </w:p>
        </w:tc>
        <w:tc>
          <w:tcPr>
            <w:tcW w:w="0" w:type="auto"/>
          </w:tcPr>
          <w:p w:rsidR="00DA5C04" w:rsidRPr="00FF6650" w:rsidRDefault="00DA5C04" w:rsidP="00FF6650">
            <w:pPr>
              <w:tabs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FF6650">
              <w:rPr>
                <w:rFonts w:ascii="Arial" w:hAnsi="Arial" w:cs="Arial"/>
              </w:rPr>
              <w:t>Количество предметов</w:t>
            </w:r>
          </w:p>
        </w:tc>
        <w:tc>
          <w:tcPr>
            <w:tcW w:w="0" w:type="auto"/>
          </w:tcPr>
          <w:p w:rsidR="00DA5C04" w:rsidRPr="00FF6650" w:rsidRDefault="002C6B38" w:rsidP="00FF6650">
            <w:pPr>
              <w:tabs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FF6650">
              <w:rPr>
                <w:rFonts w:ascii="Arial" w:hAnsi="Arial" w:cs="Arial"/>
              </w:rPr>
              <w:t>592,07</w:t>
            </w:r>
          </w:p>
        </w:tc>
      </w:tr>
      <w:tr w:rsidR="00DA5C04" w:rsidRPr="00FF6650" w:rsidTr="00FF6650">
        <w:tc>
          <w:tcPr>
            <w:tcW w:w="0" w:type="auto"/>
          </w:tcPr>
          <w:p w:rsidR="00DA5C04" w:rsidRPr="00FF6650" w:rsidRDefault="00DA5C04" w:rsidP="00FF6650">
            <w:pPr>
              <w:tabs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FF6650">
              <w:rPr>
                <w:rFonts w:ascii="Arial" w:hAnsi="Arial" w:cs="Arial"/>
              </w:rPr>
              <w:t>Публичный показ музейных предметов, музейных коллекций (выставки)</w:t>
            </w:r>
          </w:p>
        </w:tc>
        <w:tc>
          <w:tcPr>
            <w:tcW w:w="0" w:type="auto"/>
          </w:tcPr>
          <w:p w:rsidR="00DA5C04" w:rsidRPr="00FF6650" w:rsidRDefault="00DA5C04" w:rsidP="00FF6650">
            <w:pPr>
              <w:tabs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FF6650">
              <w:rPr>
                <w:rFonts w:ascii="Arial" w:hAnsi="Arial" w:cs="Arial"/>
              </w:rPr>
              <w:t>Количество выставок</w:t>
            </w:r>
          </w:p>
        </w:tc>
        <w:tc>
          <w:tcPr>
            <w:tcW w:w="0" w:type="auto"/>
          </w:tcPr>
          <w:p w:rsidR="00DA5C04" w:rsidRPr="00FF6650" w:rsidRDefault="002C6B38" w:rsidP="00FF6650">
            <w:pPr>
              <w:tabs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FF6650">
              <w:rPr>
                <w:rFonts w:ascii="Arial" w:hAnsi="Arial" w:cs="Arial"/>
              </w:rPr>
              <w:t>82712,67</w:t>
            </w:r>
          </w:p>
        </w:tc>
      </w:tr>
    </w:tbl>
    <w:p w:rsidR="00DA5C04" w:rsidRPr="008979B3" w:rsidRDefault="00DA5C04" w:rsidP="00DA5C04">
      <w:pPr>
        <w:tabs>
          <w:tab w:val="left" w:pos="851"/>
        </w:tabs>
        <w:jc w:val="center"/>
        <w:rPr>
          <w:rFonts w:ascii="Arial" w:hAnsi="Arial" w:cs="Arial"/>
          <w:b/>
        </w:rPr>
      </w:pPr>
    </w:p>
    <w:p w:rsidR="00DA5C04" w:rsidRPr="008979B3" w:rsidRDefault="00DA5C04" w:rsidP="00DA5C04">
      <w:pPr>
        <w:tabs>
          <w:tab w:val="left" w:pos="851"/>
        </w:tabs>
        <w:rPr>
          <w:rFonts w:ascii="Arial" w:hAnsi="Arial" w:cs="Arial"/>
          <w:b/>
        </w:rPr>
      </w:pPr>
    </w:p>
    <w:p w:rsidR="00DA5C04" w:rsidRPr="008979B3" w:rsidRDefault="00DA5C04" w:rsidP="00DA5C04">
      <w:pPr>
        <w:tabs>
          <w:tab w:val="left" w:pos="851"/>
        </w:tabs>
        <w:jc w:val="center"/>
        <w:rPr>
          <w:rFonts w:ascii="Arial" w:hAnsi="Arial" w:cs="Arial"/>
          <w:b/>
        </w:rPr>
      </w:pPr>
      <w:r w:rsidRPr="008979B3">
        <w:rPr>
          <w:rFonts w:ascii="Arial" w:hAnsi="Arial" w:cs="Arial"/>
          <w:b/>
        </w:rPr>
        <w:t>_________________________</w:t>
      </w:r>
    </w:p>
    <w:p w:rsidR="00854F24" w:rsidRPr="008979B3" w:rsidRDefault="00854F24">
      <w:pPr>
        <w:rPr>
          <w:rFonts w:ascii="Arial" w:hAnsi="Arial" w:cs="Arial"/>
        </w:rPr>
      </w:pPr>
      <w:bookmarkStart w:id="0" w:name="_GoBack"/>
      <w:bookmarkEnd w:id="0"/>
    </w:p>
    <w:sectPr w:rsidR="00854F24" w:rsidRPr="008979B3" w:rsidSect="00DA5C04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32B" w:rsidRDefault="0035732B" w:rsidP="00DA5C04">
      <w:r>
        <w:separator/>
      </w:r>
    </w:p>
  </w:endnote>
  <w:endnote w:type="continuationSeparator" w:id="0">
    <w:p w:rsidR="0035732B" w:rsidRDefault="0035732B" w:rsidP="00DA5C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32B" w:rsidRDefault="0035732B" w:rsidP="00DA5C04">
      <w:r>
        <w:separator/>
      </w:r>
    </w:p>
  </w:footnote>
  <w:footnote w:type="continuationSeparator" w:id="0">
    <w:p w:rsidR="0035732B" w:rsidRDefault="0035732B" w:rsidP="00DA5C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80000"/>
      <w:docPartObj>
        <w:docPartGallery w:val="Page Numbers (Top of Page)"/>
        <w:docPartUnique/>
      </w:docPartObj>
    </w:sdtPr>
    <w:sdtContent>
      <w:p w:rsidR="00DA5C04" w:rsidRDefault="003E1015">
        <w:pPr>
          <w:pStyle w:val="a5"/>
          <w:jc w:val="center"/>
        </w:pPr>
        <w:r>
          <w:fldChar w:fldCharType="begin"/>
        </w:r>
        <w:r w:rsidR="004E6510">
          <w:instrText xml:space="preserve"> PAGE   \* MERGEFORMAT </w:instrText>
        </w:r>
        <w:r>
          <w:fldChar w:fldCharType="separate"/>
        </w:r>
        <w:r w:rsidR="008979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5C04" w:rsidRDefault="00DA5C0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5C04"/>
    <w:rsid w:val="00026579"/>
    <w:rsid w:val="000B5279"/>
    <w:rsid w:val="000C6932"/>
    <w:rsid w:val="00162F81"/>
    <w:rsid w:val="001E634B"/>
    <w:rsid w:val="00222DB6"/>
    <w:rsid w:val="00255E21"/>
    <w:rsid w:val="002C6B38"/>
    <w:rsid w:val="0035732B"/>
    <w:rsid w:val="003E1015"/>
    <w:rsid w:val="004740FF"/>
    <w:rsid w:val="004E6510"/>
    <w:rsid w:val="005E3AF9"/>
    <w:rsid w:val="005F2E21"/>
    <w:rsid w:val="006740B0"/>
    <w:rsid w:val="00686FE8"/>
    <w:rsid w:val="0071331B"/>
    <w:rsid w:val="00854F24"/>
    <w:rsid w:val="008979B3"/>
    <w:rsid w:val="00932CE6"/>
    <w:rsid w:val="00CA0114"/>
    <w:rsid w:val="00D07964"/>
    <w:rsid w:val="00DA5C04"/>
    <w:rsid w:val="00FB630F"/>
    <w:rsid w:val="00FF6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C0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5C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semiHidden/>
    <w:rsid w:val="00DA5C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DA5C0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DA5C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A5C0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A5C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A5C04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86F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Белкина Анна Сергеевна</cp:lastModifiedBy>
  <cp:revision>2</cp:revision>
  <cp:lastPrinted>2021-11-24T07:26:00Z</cp:lastPrinted>
  <dcterms:created xsi:type="dcterms:W3CDTF">2022-01-13T13:11:00Z</dcterms:created>
  <dcterms:modified xsi:type="dcterms:W3CDTF">2022-01-13T13:11:00Z</dcterms:modified>
</cp:coreProperties>
</file>