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19684D" w:rsidRPr="0019684D" w:rsidTr="006F3F70">
        <w:tc>
          <w:tcPr>
            <w:tcW w:w="10421" w:type="dxa"/>
            <w:gridSpan w:val="2"/>
            <w:hideMark/>
          </w:tcPr>
          <w:p w:rsidR="0019684D" w:rsidRPr="0019684D" w:rsidRDefault="000E02E4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02E4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9" style="position:absolute;left:0;text-align:left;margin-left:208.2pt;margin-top:-37.55pt;width:53.25pt;height:29.25pt;z-index:251661312" stroked="f"/>
              </w:pict>
            </w:r>
            <w:r w:rsidR="0019684D" w:rsidRPr="0019684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9684D" w:rsidRPr="0019684D" w:rsidTr="006F3F70">
        <w:tc>
          <w:tcPr>
            <w:tcW w:w="10421" w:type="dxa"/>
            <w:gridSpan w:val="2"/>
            <w:hideMark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84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9684D" w:rsidRPr="0019684D" w:rsidTr="006F3F70">
        <w:tc>
          <w:tcPr>
            <w:tcW w:w="10421" w:type="dxa"/>
            <w:gridSpan w:val="2"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84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684D" w:rsidRPr="0019684D" w:rsidTr="006F3F70">
        <w:tc>
          <w:tcPr>
            <w:tcW w:w="10421" w:type="dxa"/>
            <w:gridSpan w:val="2"/>
            <w:hideMark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84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9684D" w:rsidRPr="0019684D" w:rsidTr="006F3F70">
        <w:tc>
          <w:tcPr>
            <w:tcW w:w="10421" w:type="dxa"/>
            <w:gridSpan w:val="2"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684D" w:rsidRPr="0019684D" w:rsidTr="006F3F70">
        <w:tc>
          <w:tcPr>
            <w:tcW w:w="5210" w:type="dxa"/>
            <w:hideMark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84D">
              <w:rPr>
                <w:rFonts w:ascii="Arial" w:hAnsi="Arial" w:cs="Arial"/>
                <w:b/>
                <w:sz w:val="24"/>
                <w:szCs w:val="24"/>
              </w:rPr>
              <w:t xml:space="preserve">от 24 сентября 2019 г. </w:t>
            </w:r>
          </w:p>
        </w:tc>
        <w:tc>
          <w:tcPr>
            <w:tcW w:w="5211" w:type="dxa"/>
            <w:hideMark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84D">
              <w:rPr>
                <w:rFonts w:ascii="Arial" w:hAnsi="Arial" w:cs="Arial"/>
                <w:b/>
                <w:sz w:val="24"/>
                <w:szCs w:val="24"/>
              </w:rPr>
              <w:t>№ 1163</w:t>
            </w:r>
          </w:p>
        </w:tc>
      </w:tr>
    </w:tbl>
    <w:p w:rsidR="00E5654D" w:rsidRPr="0019684D" w:rsidRDefault="00E5654D" w:rsidP="00196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19684D" w:rsidRPr="0019684D" w:rsidRDefault="0019684D" w:rsidP="001968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D259EB" w:rsidRPr="0019684D" w:rsidRDefault="008A0582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32"/>
          <w:szCs w:val="32"/>
        </w:rPr>
      </w:pPr>
      <w:r w:rsidRPr="0019684D">
        <w:rPr>
          <w:rFonts w:ascii="Arial" w:eastAsia="Times New Roman" w:hAnsi="Arial" w:cs="Arial"/>
          <w:b/>
          <w:bCs/>
          <w:sz w:val="32"/>
          <w:szCs w:val="32"/>
        </w:rPr>
        <w:t xml:space="preserve">Об утверждении Положения об условиях оплаты труда работников </w:t>
      </w:r>
      <w:r w:rsidR="00A86876" w:rsidRPr="0019684D">
        <w:rPr>
          <w:rFonts w:ascii="Arial" w:eastAsia="Times New Roman" w:hAnsi="Arial" w:cs="Arial"/>
          <w:b/>
          <w:bCs/>
          <w:sz w:val="32"/>
          <w:szCs w:val="32"/>
        </w:rPr>
        <w:t>м</w:t>
      </w:r>
      <w:r w:rsidR="00D259EB" w:rsidRPr="0019684D">
        <w:rPr>
          <w:rFonts w:ascii="Arial" w:eastAsia="Times New Roman" w:hAnsi="Arial" w:cs="Arial"/>
          <w:b/>
          <w:color w:val="000000" w:themeColor="text1"/>
          <w:spacing w:val="2"/>
          <w:sz w:val="32"/>
          <w:szCs w:val="32"/>
        </w:rPr>
        <w:t>униципального казенного учреждения «Спортивно-оздоровительный центр «Богатырь»</w:t>
      </w:r>
    </w:p>
    <w:p w:rsidR="00D259EB" w:rsidRPr="0019684D" w:rsidRDefault="00D259EB" w:rsidP="0019684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259EB" w:rsidRPr="0019684D" w:rsidRDefault="00D259EB" w:rsidP="0019684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z w:val="24"/>
          <w:szCs w:val="24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045C3B" w:rsidRPr="0019684D">
        <w:rPr>
          <w:rFonts w:ascii="Arial" w:eastAsia="Times New Roman" w:hAnsi="Arial" w:cs="Arial"/>
          <w:sz w:val="24"/>
          <w:szCs w:val="24"/>
        </w:rPr>
        <w:t xml:space="preserve">18.04.2019 № 237-р </w:t>
      </w:r>
      <w:r w:rsidRPr="0019684D">
        <w:rPr>
          <w:rFonts w:ascii="Arial" w:eastAsia="Times New Roman" w:hAnsi="Arial" w:cs="Arial"/>
          <w:sz w:val="24"/>
          <w:szCs w:val="24"/>
        </w:rPr>
        <w:t xml:space="preserve"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Кимовский район администрация муниципального образования Кимовский район </w:t>
      </w:r>
      <w:r w:rsidR="0019684D" w:rsidRPr="0019684D">
        <w:rPr>
          <w:rFonts w:ascii="Arial" w:eastAsia="Times New Roman" w:hAnsi="Arial" w:cs="Arial"/>
          <w:sz w:val="24"/>
          <w:szCs w:val="24"/>
        </w:rPr>
        <w:t>постановляет</w:t>
      </w:r>
      <w:r w:rsidRPr="0019684D">
        <w:rPr>
          <w:rFonts w:ascii="Arial" w:eastAsia="Times New Roman" w:hAnsi="Arial" w:cs="Arial"/>
          <w:sz w:val="24"/>
          <w:szCs w:val="24"/>
        </w:rPr>
        <w:t>:</w:t>
      </w:r>
    </w:p>
    <w:p w:rsidR="00D259EB" w:rsidRPr="0019684D" w:rsidRDefault="00D259EB" w:rsidP="0019684D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9684D">
        <w:rPr>
          <w:rFonts w:ascii="Arial" w:eastAsia="Times New Roman" w:hAnsi="Arial" w:cs="Arial"/>
          <w:bCs/>
          <w:sz w:val="24"/>
          <w:szCs w:val="24"/>
        </w:rPr>
        <w:t xml:space="preserve">Утвердить Положение об условиях оплаты труда работников </w:t>
      </w:r>
      <w:r w:rsidR="00A86876" w:rsidRPr="0019684D">
        <w:rPr>
          <w:rFonts w:ascii="Arial" w:eastAsia="Times New Roman" w:hAnsi="Arial" w:cs="Arial"/>
          <w:bCs/>
          <w:sz w:val="24"/>
          <w:szCs w:val="24"/>
        </w:rPr>
        <w:t xml:space="preserve">муниципального казенного учреждения «Спортивно-оздоровительный центр «Богатырь» </w:t>
      </w:r>
      <w:r w:rsidRPr="0019684D">
        <w:rPr>
          <w:rFonts w:ascii="Arial" w:eastAsia="Times New Roman" w:hAnsi="Arial" w:cs="Arial"/>
          <w:bCs/>
          <w:sz w:val="24"/>
          <w:szCs w:val="24"/>
        </w:rPr>
        <w:t>(приложение).</w:t>
      </w:r>
    </w:p>
    <w:p w:rsidR="006F646F" w:rsidRPr="0019684D" w:rsidRDefault="006F646F" w:rsidP="0019684D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z w:val="24"/>
          <w:szCs w:val="24"/>
        </w:rPr>
        <w:t>Признать утратившим силу постановлени</w:t>
      </w:r>
      <w:r w:rsidR="00045C3B" w:rsidRPr="0019684D">
        <w:rPr>
          <w:rFonts w:ascii="Arial" w:eastAsia="Times New Roman" w:hAnsi="Arial" w:cs="Arial"/>
          <w:sz w:val="24"/>
          <w:szCs w:val="24"/>
        </w:rPr>
        <w:t>е</w:t>
      </w:r>
      <w:r w:rsidRPr="0019684D">
        <w:rPr>
          <w:rFonts w:ascii="Arial" w:eastAsia="Times New Roman" w:hAnsi="Arial" w:cs="Arial"/>
          <w:sz w:val="24"/>
          <w:szCs w:val="24"/>
        </w:rPr>
        <w:t xml:space="preserve"> администрации муниципального образования Кимовский район от 1</w:t>
      </w:r>
      <w:r w:rsidR="00640223" w:rsidRPr="0019684D">
        <w:rPr>
          <w:rFonts w:ascii="Arial" w:eastAsia="Times New Roman" w:hAnsi="Arial" w:cs="Arial"/>
          <w:sz w:val="24"/>
          <w:szCs w:val="24"/>
        </w:rPr>
        <w:t>9</w:t>
      </w:r>
      <w:r w:rsidRPr="0019684D">
        <w:rPr>
          <w:rFonts w:ascii="Arial" w:eastAsia="Times New Roman" w:hAnsi="Arial" w:cs="Arial"/>
          <w:sz w:val="24"/>
          <w:szCs w:val="24"/>
        </w:rPr>
        <w:t>.0</w:t>
      </w:r>
      <w:r w:rsidR="00640223" w:rsidRPr="0019684D">
        <w:rPr>
          <w:rFonts w:ascii="Arial" w:eastAsia="Times New Roman" w:hAnsi="Arial" w:cs="Arial"/>
          <w:sz w:val="24"/>
          <w:szCs w:val="24"/>
        </w:rPr>
        <w:t>4</w:t>
      </w:r>
      <w:r w:rsidRPr="0019684D">
        <w:rPr>
          <w:rFonts w:ascii="Arial" w:eastAsia="Times New Roman" w:hAnsi="Arial" w:cs="Arial"/>
          <w:sz w:val="24"/>
          <w:szCs w:val="24"/>
        </w:rPr>
        <w:t>.201</w:t>
      </w:r>
      <w:r w:rsidR="00640223" w:rsidRPr="0019684D">
        <w:rPr>
          <w:rFonts w:ascii="Arial" w:eastAsia="Times New Roman" w:hAnsi="Arial" w:cs="Arial"/>
          <w:sz w:val="24"/>
          <w:szCs w:val="24"/>
        </w:rPr>
        <w:t>8</w:t>
      </w:r>
      <w:r w:rsidRPr="0019684D">
        <w:rPr>
          <w:rFonts w:ascii="Arial" w:eastAsia="Times New Roman" w:hAnsi="Arial" w:cs="Arial"/>
          <w:sz w:val="24"/>
          <w:szCs w:val="24"/>
        </w:rPr>
        <w:t xml:space="preserve"> № </w:t>
      </w:r>
      <w:r w:rsidR="00640223" w:rsidRPr="0019684D">
        <w:rPr>
          <w:rFonts w:ascii="Arial" w:eastAsia="Times New Roman" w:hAnsi="Arial" w:cs="Arial"/>
          <w:sz w:val="24"/>
          <w:szCs w:val="24"/>
        </w:rPr>
        <w:t>439</w:t>
      </w:r>
      <w:r w:rsidRPr="0019684D">
        <w:rPr>
          <w:rFonts w:ascii="Arial" w:eastAsia="Times New Roman" w:hAnsi="Arial" w:cs="Arial"/>
          <w:sz w:val="24"/>
          <w:szCs w:val="24"/>
        </w:rPr>
        <w:t xml:space="preserve"> «Об утверждении</w:t>
      </w:r>
      <w:r w:rsidR="00DC27E8" w:rsidRPr="0019684D">
        <w:rPr>
          <w:rFonts w:ascii="Arial" w:eastAsia="Times New Roman" w:hAnsi="Arial" w:cs="Arial"/>
          <w:sz w:val="24"/>
          <w:szCs w:val="24"/>
        </w:rPr>
        <w:t xml:space="preserve"> Положения об условиях оплаты труда работников муниципального </w:t>
      </w:r>
      <w:r w:rsidR="00640223" w:rsidRPr="0019684D">
        <w:rPr>
          <w:rFonts w:ascii="Arial" w:eastAsia="Times New Roman" w:hAnsi="Arial" w:cs="Arial"/>
          <w:sz w:val="24"/>
          <w:szCs w:val="24"/>
        </w:rPr>
        <w:t xml:space="preserve">казенного </w:t>
      </w:r>
      <w:r w:rsidR="00DC27E8" w:rsidRPr="0019684D">
        <w:rPr>
          <w:rFonts w:ascii="Arial" w:eastAsia="Times New Roman" w:hAnsi="Arial" w:cs="Arial"/>
          <w:sz w:val="24"/>
          <w:szCs w:val="24"/>
        </w:rPr>
        <w:t>учреждения «Спортивно – о</w:t>
      </w:r>
      <w:r w:rsidR="00640223" w:rsidRPr="0019684D">
        <w:rPr>
          <w:rFonts w:ascii="Arial" w:eastAsia="Times New Roman" w:hAnsi="Arial" w:cs="Arial"/>
          <w:sz w:val="24"/>
          <w:szCs w:val="24"/>
        </w:rPr>
        <w:t>здоровительный центр «Богатырь».</w:t>
      </w:r>
    </w:p>
    <w:p w:rsidR="00D259EB" w:rsidRPr="0019684D" w:rsidRDefault="00D259EB" w:rsidP="0019684D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</w:t>
      </w:r>
      <w:r w:rsidR="006E03D9" w:rsidRPr="0019684D">
        <w:rPr>
          <w:rFonts w:ascii="Arial" w:eastAsia="Times New Roman" w:hAnsi="Arial" w:cs="Arial"/>
          <w:sz w:val="24"/>
          <w:szCs w:val="24"/>
        </w:rPr>
        <w:t xml:space="preserve"> Н.А.</w:t>
      </w:r>
      <w:r w:rsidRPr="0019684D">
        <w:rPr>
          <w:rFonts w:ascii="Arial" w:eastAsia="Times New Roman" w:hAnsi="Arial" w:cs="Arial"/>
          <w:sz w:val="24"/>
          <w:szCs w:val="24"/>
        </w:rPr>
        <w:t>) разместить постановление на официальном сайте муниципального образования Кимовский район в сети Интернет</w:t>
      </w:r>
      <w:r w:rsidR="00F51BB2" w:rsidRPr="0019684D">
        <w:rPr>
          <w:rFonts w:ascii="Arial" w:eastAsia="Times New Roman" w:hAnsi="Arial" w:cs="Arial"/>
          <w:sz w:val="24"/>
          <w:szCs w:val="24"/>
        </w:rPr>
        <w:t>, о</w:t>
      </w:r>
      <w:r w:rsidRPr="0019684D">
        <w:rPr>
          <w:rFonts w:ascii="Arial" w:eastAsia="Times New Roman" w:hAnsi="Arial" w:cs="Arial"/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="00640223" w:rsidRPr="0019684D">
        <w:rPr>
          <w:rFonts w:ascii="Arial" w:eastAsia="Times New Roman" w:hAnsi="Arial" w:cs="Arial"/>
          <w:sz w:val="24"/>
          <w:szCs w:val="24"/>
        </w:rPr>
        <w:t>Мороз</w:t>
      </w:r>
      <w:r w:rsidRPr="0019684D">
        <w:rPr>
          <w:rFonts w:ascii="Arial" w:eastAsia="Times New Roman" w:hAnsi="Arial" w:cs="Arial"/>
          <w:sz w:val="24"/>
          <w:szCs w:val="24"/>
        </w:rPr>
        <w:t xml:space="preserve"> </w:t>
      </w:r>
      <w:r w:rsidR="00640223" w:rsidRPr="0019684D">
        <w:rPr>
          <w:rFonts w:ascii="Arial" w:eastAsia="Times New Roman" w:hAnsi="Arial" w:cs="Arial"/>
          <w:sz w:val="24"/>
          <w:szCs w:val="24"/>
        </w:rPr>
        <w:t>Ю</w:t>
      </w:r>
      <w:r w:rsidRPr="0019684D">
        <w:rPr>
          <w:rFonts w:ascii="Arial" w:eastAsia="Times New Roman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51BB2" w:rsidRPr="0019684D" w:rsidRDefault="00D259EB" w:rsidP="0019684D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z w:val="24"/>
          <w:szCs w:val="24"/>
        </w:rPr>
        <w:t xml:space="preserve">Контроль за выполнением настоящего постановления </w:t>
      </w:r>
      <w:r w:rsidR="00F51BB2" w:rsidRPr="0019684D">
        <w:rPr>
          <w:rFonts w:ascii="Arial" w:eastAsia="Times New Roman" w:hAnsi="Arial" w:cs="Arial"/>
          <w:sz w:val="24"/>
          <w:szCs w:val="24"/>
        </w:rPr>
        <w:t>возлагаю на заместителя главы администрации муниципального образования Кимовский район Ларионову Т.В.</w:t>
      </w:r>
    </w:p>
    <w:p w:rsidR="00725472" w:rsidRPr="0019684D" w:rsidRDefault="00D259EB" w:rsidP="0019684D">
      <w:pPr>
        <w:pStyle w:val="a8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z w:val="24"/>
          <w:szCs w:val="24"/>
        </w:rPr>
        <w:t>Постановление вступает в силу со дня обнародования</w:t>
      </w:r>
      <w:r w:rsidR="00725472" w:rsidRPr="0019684D">
        <w:rPr>
          <w:rFonts w:ascii="Arial" w:eastAsia="Times New Roman" w:hAnsi="Arial" w:cs="Arial"/>
          <w:sz w:val="24"/>
          <w:szCs w:val="24"/>
        </w:rPr>
        <w:t xml:space="preserve"> и распространяется на правоотношения, возникшие с 1 октября 2019 года.</w:t>
      </w:r>
    </w:p>
    <w:p w:rsidR="00D259EB" w:rsidRDefault="00D259EB" w:rsidP="00196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9684D" w:rsidRPr="0019684D" w:rsidRDefault="0019684D" w:rsidP="001968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02"/>
        <w:tblW w:w="8613" w:type="dxa"/>
        <w:tblLook w:val="04A0"/>
      </w:tblPr>
      <w:tblGrid>
        <w:gridCol w:w="4644"/>
        <w:gridCol w:w="3969"/>
      </w:tblGrid>
      <w:tr w:rsidR="0019684D" w:rsidRPr="0019684D" w:rsidTr="0019684D">
        <w:trPr>
          <w:trHeight w:val="1140"/>
        </w:trPr>
        <w:tc>
          <w:tcPr>
            <w:tcW w:w="4644" w:type="dxa"/>
          </w:tcPr>
          <w:p w:rsidR="0019684D" w:rsidRPr="0019684D" w:rsidRDefault="0019684D" w:rsidP="0019684D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sz w:val="24"/>
                <w:szCs w:val="24"/>
              </w:rPr>
              <w:t>Заместитель главы администрации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19684D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3969" w:type="dxa"/>
          </w:tcPr>
          <w:p w:rsidR="0019684D" w:rsidRPr="0019684D" w:rsidRDefault="0019684D" w:rsidP="0019684D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sz w:val="24"/>
                <w:szCs w:val="24"/>
              </w:rPr>
              <w:t>Т.В. Ларионова</w:t>
            </w:r>
          </w:p>
        </w:tc>
      </w:tr>
    </w:tbl>
    <w:p w:rsidR="00D259EB" w:rsidRPr="00035AC2" w:rsidRDefault="00D259EB" w:rsidP="0019684D">
      <w:pPr>
        <w:shd w:val="clear" w:color="auto" w:fill="FFFFFF"/>
        <w:spacing w:after="0" w:line="240" w:lineRule="auto"/>
        <w:ind w:left="4536" w:firstLine="709"/>
        <w:jc w:val="right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19684D" w:rsidRPr="00035AC2" w:rsidRDefault="0019684D" w:rsidP="0019684D">
      <w:pPr>
        <w:shd w:val="clear" w:color="auto" w:fill="FFFFFF"/>
        <w:spacing w:after="0" w:line="240" w:lineRule="auto"/>
        <w:ind w:left="4536" w:firstLine="709"/>
        <w:jc w:val="right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19684D" w:rsidRPr="00035AC2" w:rsidRDefault="0019684D" w:rsidP="0019684D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t>Приложение</w:t>
      </w:r>
      <w:r w:rsidR="00035AC2" w:rsidRPr="00035AC2">
        <w:rPr>
          <w:rFonts w:ascii="Arial" w:hAnsi="Arial" w:cs="Arial"/>
          <w:sz w:val="24"/>
          <w:szCs w:val="24"/>
        </w:rPr>
        <w:t xml:space="preserve"> 1</w:t>
      </w:r>
    </w:p>
    <w:p w:rsidR="0019684D" w:rsidRPr="00035AC2" w:rsidRDefault="0019684D" w:rsidP="0019684D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lastRenderedPageBreak/>
        <w:t>к постановлению администрации муниципального образования Кимовский район</w:t>
      </w:r>
    </w:p>
    <w:p w:rsidR="0019684D" w:rsidRPr="00035AC2" w:rsidRDefault="0019684D" w:rsidP="0019684D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t>от 25.09.2019 № 1163</w:t>
      </w:r>
    </w:p>
    <w:p w:rsidR="00537A88" w:rsidRPr="0019684D" w:rsidRDefault="00537A88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</w:p>
    <w:p w:rsidR="00D10254" w:rsidRPr="0019684D" w:rsidRDefault="0093112E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П</w:t>
      </w:r>
      <w:r w:rsidR="0019684D"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оложение</w:t>
      </w:r>
      <w:r w:rsid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 xml:space="preserve"> </w:t>
      </w:r>
      <w:r w:rsidR="00A91CAC"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об условиях оплаты труда работников</w:t>
      </w:r>
      <w:r w:rsidR="00D10254"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 xml:space="preserve"> </w:t>
      </w:r>
      <w:r w:rsidR="00A91CAC"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Муниципального казенного учреждения «Спортивно-оздоровительный центр «Богатырь»</w:t>
      </w:r>
    </w:p>
    <w:p w:rsidR="00804BA3" w:rsidRPr="0019684D" w:rsidRDefault="00804BA3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D10254" w:rsidRPr="0019684D" w:rsidRDefault="00D10254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1. Общие положения</w:t>
      </w:r>
    </w:p>
    <w:p w:rsidR="00074010" w:rsidRPr="0019684D" w:rsidRDefault="00074010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804BA3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Настоящее Положение об условиях оплаты труда работников </w:t>
      </w:r>
      <w:r w:rsidR="00A91CAC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Муниципального казенного учреждения «Спортивно-оздоровительный центр «Богатырь»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(далее - Положение, работники, учреждение) разработано в целях определения условий и порядка оплаты труда работников учреждений и включае</w:t>
      </w:r>
      <w:r w:rsidR="0093112E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т в себя:</w:t>
      </w:r>
    </w:p>
    <w:p w:rsidR="00804BA3" w:rsidRPr="0019684D" w:rsidRDefault="0093112E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размеры должностных окладов (окладов), в том числе по профессиональным квалифик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ационным группам (далее - ПКГ);</w:t>
      </w:r>
    </w:p>
    <w:p w:rsidR="00804BA3" w:rsidRPr="0019684D" w:rsidRDefault="0093112E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размеры повышающих коэффициентов к 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должностным окладам (окладам);</w:t>
      </w:r>
    </w:p>
    <w:p w:rsidR="00804BA3" w:rsidRPr="0019684D" w:rsidRDefault="0093112E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условия оплаты труда руководителя государственного учреждения, его замес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тителей и главного бухгалтера;</w:t>
      </w:r>
    </w:p>
    <w:p w:rsidR="00804BA3" w:rsidRPr="0019684D" w:rsidRDefault="00074010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размеры и условия осуществления выплат компенсационного характера в соответствии с Перечнем видов выплат компенсацио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нного характера в учреждениях;</w:t>
      </w:r>
    </w:p>
    <w:p w:rsidR="00804BA3" w:rsidRPr="0019684D" w:rsidRDefault="00074010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размеры и условия осуществления выплат стимулирующего характера в соответствии с Перечнем видов выплат стимулиру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ющего характера в учреждениях;</w:t>
      </w:r>
    </w:p>
    <w:p w:rsidR="00074010" w:rsidRPr="0019684D" w:rsidRDefault="00074010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-другие вопросы оплаты труда.</w:t>
      </w:r>
    </w:p>
    <w:p w:rsidR="00074010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Тульской области, осуществляющим функции и полномочия учредителя учреждения (далее - локальный а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кт учреждения, учредитель).</w:t>
      </w:r>
    </w:p>
    <w:p w:rsidR="00074010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ельно по каждой из должностей.</w:t>
      </w:r>
    </w:p>
    <w:p w:rsidR="00074010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от выполненного объема работ.</w:t>
      </w:r>
    </w:p>
    <w:p w:rsidR="00074010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Оплата труда работников учреждения, не предусмотренных настоящим Положением, производится в порядке, установленном для государственных организаций (учреждений) Тульской области соответствующих отраслей, с учетом условий, предус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мотренных настоящим Положением.</w:t>
      </w:r>
    </w:p>
    <w:p w:rsidR="00074010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нной региональным соглашением.</w:t>
      </w:r>
    </w:p>
    <w:p w:rsidR="00804BA3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Фонд оплаты труда работников государственных казенных учреждений формируется исходя из объема бюджетных ассигнований на обеспечение 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lastRenderedPageBreak/>
        <w:t>выполнения функций государственных казенных учреждений и соответствующих лимитов бюджетных обязательств в части оплаты труда работников госуда</w:t>
      </w:r>
      <w:r w:rsidR="00074010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рственных казенных учреждений.</w:t>
      </w:r>
    </w:p>
    <w:p w:rsidR="00804BA3" w:rsidRPr="0019684D" w:rsidRDefault="00804BA3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D10254" w:rsidRPr="0019684D" w:rsidRDefault="00D10254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  <w:t>2. Размеры должностных окладов (окладов) по профессиональным квалификационным группам</w:t>
      </w:r>
    </w:p>
    <w:p w:rsidR="00804BA3" w:rsidRPr="0019684D" w:rsidRDefault="00804BA3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D10254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1. Размеры должностных окладов (окладов) работников физической культуры и спорта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Федерации от 27 февраля 2012 года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№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165н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«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Об утверждении профессиональных квалификационных групп должностей работник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ов физической культуры и спорта»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:</w:t>
      </w:r>
    </w:p>
    <w:p w:rsidR="0019684D" w:rsidRPr="0019684D" w:rsidRDefault="0019684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444"/>
        <w:gridCol w:w="5060"/>
      </w:tblGrid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Должности по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должностей работников физической культуры и спорта первого уровня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9980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10110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должностей работников физической культуры и спорта второго уровня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10414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074010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Тренер: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10522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10631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должностей работников физической культуры и спорта третьего уровня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11932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12985</w:t>
            </w:r>
          </w:p>
        </w:tc>
      </w:tr>
    </w:tbl>
    <w:p w:rsidR="00804BA3" w:rsidRPr="0019684D" w:rsidRDefault="00804BA3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  <w:highlight w:val="yellow"/>
        </w:rPr>
      </w:pPr>
    </w:p>
    <w:p w:rsidR="007B5F4A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Должностные оклады (оклады) заместителей руководителей структурных подразделений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учреждения устанавливаются на 5-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D10254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2. Размеры должностных окладов (окладов) работников, занимающих должности служащих,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Федерации от 29 мая 2008 года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№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247н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«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Об утверждении профессиональных квалификационных групп общеотраслевых должностей руковод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ителей, специалистов и служащих»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:</w:t>
      </w:r>
    </w:p>
    <w:p w:rsidR="0019684D" w:rsidRPr="0019684D" w:rsidRDefault="0019684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151"/>
        <w:gridCol w:w="4353"/>
      </w:tblGrid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Должности по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9822C9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должности служащих первого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074010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Делопроизводитель: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5231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8D4AEF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6015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9822C9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должности служащих второго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B27C81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6195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E702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Завхоз: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B27C81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6934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7000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7000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7124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9822C9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должности служащих третьего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E702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Инженер: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7571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8176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8461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9112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9763</w:t>
            </w:r>
          </w:p>
        </w:tc>
      </w:tr>
      <w:tr w:rsidR="00D10254" w:rsidRPr="0019684D" w:rsidTr="0019684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9822C9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должности служащих четвертого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10305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50C1D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11282</w:t>
            </w:r>
          </w:p>
        </w:tc>
      </w:tr>
    </w:tbl>
    <w:p w:rsidR="007B5F4A" w:rsidRPr="0019684D" w:rsidRDefault="007B5F4A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  <w:highlight w:val="yellow"/>
        </w:rPr>
      </w:pPr>
    </w:p>
    <w:p w:rsidR="00D10254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9466" w:type="dxa"/>
        <w:tblInd w:w="149" w:type="dxa"/>
        <w:tblCellMar>
          <w:left w:w="0" w:type="dxa"/>
          <w:right w:w="0" w:type="dxa"/>
        </w:tblCellMar>
        <w:tblLook w:val="04A0"/>
      </w:tblPr>
      <w:tblGrid>
        <w:gridCol w:w="4253"/>
        <w:gridCol w:w="5213"/>
      </w:tblGrid>
      <w:tr w:rsidR="00D10254" w:rsidRPr="0019684D" w:rsidTr="0019684D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D10254" w:rsidRPr="0019684D" w:rsidTr="0019684D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7810</w:t>
            </w:r>
          </w:p>
        </w:tc>
      </w:tr>
      <w:tr w:rsidR="00D10254" w:rsidRPr="0019684D" w:rsidTr="0019684D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Специалист по закупкам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7810</w:t>
            </w:r>
          </w:p>
        </w:tc>
      </w:tr>
      <w:tr w:rsidR="00D10254" w:rsidRPr="0019684D" w:rsidTr="0019684D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8461</w:t>
            </w:r>
          </w:p>
        </w:tc>
      </w:tr>
    </w:tbl>
    <w:p w:rsidR="00C9657A" w:rsidRPr="0019684D" w:rsidRDefault="00C9657A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  <w:highlight w:val="yellow"/>
        </w:rPr>
      </w:pPr>
    </w:p>
    <w:p w:rsidR="00C9657A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Должностные оклады (оклады) заместителей руководителей структурных подразделений 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устанавливаются на 5-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D10254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3.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Федерации от 29 мая 2008 года № 248н «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Об утверждении профессиональных квалификационных групп о</w:t>
      </w:r>
      <w:r w:rsidR="009822C9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бщеотраслевых профессий рабочих»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5808"/>
        <w:gridCol w:w="3690"/>
      </w:tblGrid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Размер оклада, руб.</w:t>
            </w:r>
          </w:p>
        </w:tc>
      </w:tr>
      <w:tr w:rsidR="00D10254" w:rsidRPr="0019684D" w:rsidTr="0019684D">
        <w:tc>
          <w:tcPr>
            <w:tcW w:w="9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3709EC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профессии рабочих первого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E702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Уборщица, сторож: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3791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3966</w:t>
            </w:r>
          </w:p>
        </w:tc>
      </w:tr>
      <w:tr w:rsidR="00D10254" w:rsidRPr="0019684D" w:rsidTr="0019684D">
        <w:tc>
          <w:tcPr>
            <w:tcW w:w="9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3709EC" w:rsidP="0019684D">
            <w:pPr>
              <w:spacing w:after="0" w:line="240" w:lineRule="auto"/>
              <w:ind w:firstLine="709"/>
              <w:jc w:val="both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ПКГ «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Общеотраслевые профессии рабочих второго уровня</w:t>
            </w: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»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4622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E702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Слесарь, электрик:</w:t>
            </w:r>
            <w:r w:rsidR="00D10254"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4838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5256</w:t>
            </w:r>
          </w:p>
        </w:tc>
      </w:tr>
      <w:tr w:rsidR="00D10254" w:rsidRPr="0019684D" w:rsidTr="001968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D10254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0254" w:rsidRPr="0019684D" w:rsidRDefault="002F784E" w:rsidP="0019684D">
            <w:pPr>
              <w:spacing w:after="0" w:line="240" w:lineRule="auto"/>
              <w:ind w:firstLine="709"/>
              <w:jc w:val="center"/>
              <w:textAlignment w:val="baseline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19684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5806</w:t>
            </w:r>
          </w:p>
        </w:tc>
      </w:tr>
    </w:tbl>
    <w:p w:rsidR="00A701C3" w:rsidRPr="0019684D" w:rsidRDefault="00A701C3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  <w:highlight w:val="yellow"/>
        </w:rPr>
      </w:pP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4. Работникам учреждения устанавливаются следующие повышающие коэффициенты к должностным</w:t>
      </w:r>
      <w:r w:rsidR="00E7024E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окладам (окладам):</w:t>
      </w:r>
    </w:p>
    <w:p w:rsidR="00485295" w:rsidRPr="0019684D" w:rsidRDefault="00E7024E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повышающий коэффициент к должностному о</w:t>
      </w: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кладу (окладу) за выслугу лет;</w:t>
      </w:r>
    </w:p>
    <w:p w:rsidR="00485295" w:rsidRPr="0019684D" w:rsidRDefault="00E7024E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персональный повышающий коэффициент </w:t>
      </w:r>
      <w:r w:rsidR="00114646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к должностному окладу (окладу).</w:t>
      </w:r>
    </w:p>
    <w:p w:rsidR="00E7024E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lastRenderedPageBreak/>
        <w:t>Размер выплат по повышающим коэффициентам к должностному окладу (окладу) определяется путем умножения размера должностного оклада (окла</w:t>
      </w:r>
      <w:r w:rsidR="00E7024E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да) на повышающие коэффициенты.</w:t>
      </w:r>
    </w:p>
    <w:p w:rsidR="00E7024E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</w:t>
      </w:r>
      <w:r w:rsidR="00E7024E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должностному окладу (окладу).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пунктах 5 - </w:t>
      </w:r>
      <w:r w:rsidR="00114646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7 настоящего раздела Положения.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5. Повышающий коэффициент к должностному окладу (окладу) за выслугу лет устанавливается работникам</w:t>
      </w:r>
      <w:r w:rsidR="00E73B38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 в зависимости от стажа работы:</w:t>
      </w:r>
    </w:p>
    <w:p w:rsidR="00485295" w:rsidRPr="0019684D" w:rsidRDefault="00E73B38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при выслуге лет от 1 года до 3 л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ет включительно - 0,1;</w:t>
      </w:r>
    </w:p>
    <w:p w:rsidR="00485295" w:rsidRPr="0019684D" w:rsidRDefault="00E73B38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при выслуге лет свыше 3 л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ет до 5 лет включительно - 0,2;</w:t>
      </w:r>
    </w:p>
    <w:p w:rsidR="00485295" w:rsidRPr="0019684D" w:rsidRDefault="00E73B38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при выслуге лет свыше 5 ле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т до 10 лет включительно - 0,3;</w:t>
      </w:r>
    </w:p>
    <w:p w:rsidR="00485295" w:rsidRPr="0019684D" w:rsidRDefault="00E73B38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-</w:t>
      </w:r>
      <w:r w:rsidR="00D10254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при </w:t>
      </w:r>
      <w:r w:rsidR="00114646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выслуге лет свыше 10 лет - 0,4.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ожением к настоящему Положению.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 xml:space="preserve">6. Персональный повышающий коэффициент к должностному окладу (окладу) устанавливается работнику до 3 с учетом уровня его профессиональной подготовки, сложности работы, важности выполняемой работы, степени самостоятельности и ответственности при 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выполнении поставленных задач.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учреждения, принятым по согласованию с предс</w:t>
      </w:r>
      <w:r w:rsidR="00114646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тавительным органом работников.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тношении конкретного работника.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Установление персонального повышающего коэффициента не носит обязательного х</w:t>
      </w:r>
      <w:r w:rsidR="0080423F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арактера.</w:t>
      </w:r>
    </w:p>
    <w:p w:rsidR="00485295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7. С учетом условий труда работникам устанавливаются выплаты компенсационного характера, предусмотренные р</w:t>
      </w:r>
      <w:r w:rsidR="00114646"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азделом 4 настоящего Положения.</w:t>
      </w:r>
    </w:p>
    <w:p w:rsidR="00D10254" w:rsidRPr="0019684D" w:rsidRDefault="00D10254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  <w:t>8. С учетом условий труда работникам устанавливаются выплаты стимулирующего характера, предусмотренные разделом 5 настоящего Положения.</w:t>
      </w:r>
    </w:p>
    <w:p w:rsidR="00485295" w:rsidRPr="0019684D" w:rsidRDefault="00485295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3. Порядок и условия оплаты труда руководителя учреждения,</w:t>
      </w:r>
      <w:r w:rsidR="0019684D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его заместителя и главного бухгалтера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9. Заработная плата руководителя учреждения, его заместителя, главного бухгалтера состоит из должностного оклада (оклада) и выплат компенсационного и стимулирующего характера.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10.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>11. К основному персоналу относятся: спортсмен, спортсмен-ведущий, спортсмен-инструктор, инструктор по адаптивной физической культуре, инструктор по спорту, инструктор-методист по адаптивной физической культуре, инструктор-методист физкультурно-спортивных организаций, медицинская сестра по массажу спортивной сборной команды, тренер, старший тренер, тренер-преподаватель по адаптивной физической культуре, старший тренер-преподаватель по адаптивной физической культуре, инструктор-методист по адаптивной физической культуре, инструктор-методист физкультурно-спортивных организаций, тренер-преподаватель по адаптивной физической культуре, специалист спортивной сборной команды, тренер спортивной сборной команды, инструктор по физической культуре.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12. Размер кратности для установления должностного оклада руководителя учреждения определяется учредителем.</w:t>
      </w:r>
    </w:p>
    <w:p w:rsidR="000029BD" w:rsidRPr="0019684D" w:rsidRDefault="000029BD" w:rsidP="0019684D">
      <w:pPr>
        <w:pStyle w:val="ConsPlusNormal"/>
        <w:ind w:firstLine="709"/>
        <w:jc w:val="both"/>
        <w:rPr>
          <w:sz w:val="24"/>
          <w:szCs w:val="24"/>
        </w:rPr>
      </w:pPr>
      <w:r w:rsidRPr="0019684D">
        <w:rPr>
          <w:spacing w:val="2"/>
          <w:sz w:val="24"/>
          <w:szCs w:val="24"/>
        </w:rPr>
        <w:t xml:space="preserve">13. </w:t>
      </w:r>
      <w:r w:rsidRPr="0019684D">
        <w:rPr>
          <w:sz w:val="24"/>
          <w:szCs w:val="24"/>
        </w:rPr>
        <w:t>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14. Размеры должностных окладов заместителей директора учреждения, главного бухгалтера устанавливаются на 20 - 30 процентов ниже должностного оклада руководителя учреждения.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15. С учетом условий труда руководителю учреждения, его заместителю, главному бухгалтеру устанавливаются выплаты компенсационного характера в соответствии с разделом 4 настоящего Положения.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16.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17.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18. Размеры премирования руководителя учреждения, порядок и критерии его выплаты утверждаются учредителем.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19. Заместителю руководителя, главному бухгалтеру учреждения устанавливаются выплаты стимулирующего характера, предусмотренные разделом 5 настоящего Положения.</w:t>
      </w:r>
    </w:p>
    <w:p w:rsidR="000029BD" w:rsidRPr="0019684D" w:rsidRDefault="000029BD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color w:val="000000" w:themeColor="text1"/>
          <w:spacing w:val="2"/>
          <w:sz w:val="24"/>
          <w:szCs w:val="24"/>
        </w:rPr>
      </w:pP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4. Размеры и условия осуществления выплат компенсационного характера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20.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Компенсационные выплаты производятся работникам на основании приказа руководителя учреждения.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>21. Минимальный размер выплат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22.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23.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24. Оплата сверхурочной работы осуществляется в соответствии со статьей 152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25.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26.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статьей 153 Трудового кодекса Российской Федерации.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27.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определенным законодательством Российской Федерации.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5. Размеры и условия осуществления выплат стимулирующего характера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28.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выплаты за интенсивность, напряженность и высокие результаты работы;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выплаты за высокое качество выполняемых работ;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29. Выплаты стимулирующего характера устанавливаются к должностным окладам (окладам) работников без учета других повышений и должны быть конкрети</w:t>
      </w:r>
      <w:r w:rsidR="003709EC" w:rsidRPr="0019684D">
        <w:rPr>
          <w:rFonts w:ascii="Arial" w:eastAsia="Times New Roman" w:hAnsi="Arial" w:cs="Arial"/>
          <w:spacing w:val="2"/>
          <w:sz w:val="24"/>
          <w:szCs w:val="24"/>
        </w:rPr>
        <w:t>зированы в трудовых договорах («эффективных контрактах»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). Выплаты осуществляются в пределах средств, предусмотренных на оплату труда работников учреждения.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 xml:space="preserve">30. Выплаты за интенсивность, напряженность и высокие результаты работы устанавливаются работникам </w:t>
      </w:r>
      <w:r w:rsidR="00C71959" w:rsidRPr="0019684D">
        <w:rPr>
          <w:rFonts w:ascii="Arial" w:eastAsia="Times New Roman" w:hAnsi="Arial" w:cs="Arial"/>
          <w:spacing w:val="2"/>
          <w:sz w:val="24"/>
          <w:szCs w:val="24"/>
        </w:rPr>
        <w:t>по итогам месяца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При назначении следует учитывать: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организацию и проведение мероприятий, направленных на повышение авторитета и имиджа учреждения;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непосредственное участие в реализации национальных проектов, федеральных и региональных целевых программ.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31.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</w:t>
      </w:r>
      <w:r w:rsidR="00C71959" w:rsidRPr="0019684D">
        <w:rPr>
          <w:rFonts w:ascii="Arial" w:eastAsia="Times New Roman" w:hAnsi="Arial" w:cs="Arial"/>
          <w:spacing w:val="2"/>
          <w:sz w:val="24"/>
          <w:szCs w:val="24"/>
        </w:rPr>
        <w:t>по итогам месяца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 при: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своевременном и добросовестном исполнении своих обязанностей;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повышении уровня ответственности за порученный участок работы;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соблюдении установленных сроков выполнения работ, оказания услуг;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32.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При осуществлении выплат следует учитывать: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достижение и превышение плановых и нормативных показателей работы;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своевременность и полноту подготовки отчетности.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 не имеют обязательного характера.</w:t>
      </w:r>
    </w:p>
    <w:p w:rsidR="009A7619" w:rsidRPr="0019684D" w:rsidRDefault="009A7619" w:rsidP="0019684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33. </w:t>
      </w:r>
      <w:r w:rsidRPr="0019684D">
        <w:rPr>
          <w:rFonts w:ascii="Arial" w:hAnsi="Arial" w:cs="Arial"/>
          <w:sz w:val="24"/>
          <w:szCs w:val="24"/>
        </w:rPr>
        <w:t>Выплаты стимулирующего характера осуществляются в следующем порядке:</w:t>
      </w:r>
    </w:p>
    <w:p w:rsidR="009A7619" w:rsidRPr="0019684D" w:rsidRDefault="009A7619" w:rsidP="0019684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19684D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9A7619" w:rsidRPr="0019684D" w:rsidRDefault="009A7619" w:rsidP="0019684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19684D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9A7619" w:rsidRPr="0019684D" w:rsidRDefault="009A7619" w:rsidP="0019684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19684D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>34. Выплаты осуществляются с учетом показателей эффективности и не имеют обязательного характера.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35. При ухудшении показателей выплаты отменяются полностью или снижается их размер.</w:t>
      </w:r>
    </w:p>
    <w:p w:rsidR="009A7619" w:rsidRPr="0019684D" w:rsidRDefault="009A7619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 w:themeColor="text1"/>
          <w:spacing w:val="2"/>
          <w:sz w:val="24"/>
          <w:szCs w:val="24"/>
        </w:rPr>
      </w:pP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6. Другие вопросы оплаты труда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36. Работникам учреждений при направлении или привлечении их для работы в оздоровительных и профильных лагерях всех видов в период, не совпадающий с их очередным отпуском, сохраняется заработная плата.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37. Работникам учреждений, направленным в областной профильный лагерь, находящийся за пределами постоянного проживания, в период, не совпадающий с их отпуском, выплачивается заработная плата по основному месту работы.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38. Для работников, выезжающих по собственной инициативе в летний период для указанной работы, данный порядок не применяется.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39. Руководитель, заместители руководителя, главный бухгалтер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 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работников учреждения (за исключением педагогических работников), заместителей руководителя, главного бухгалтера - Положением об условиях и порядке осуществления единовременной выплаты при предоставлении ежегодного оплачиваемого отпуска, утвержденным локальным актом учреждения, принятым по согласованию с представительным органом работников;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педагогических работников - Постановлением правительства Тульской области от 03.03.2016 </w:t>
      </w:r>
      <w:r w:rsidR="003709EC" w:rsidRPr="0019684D">
        <w:rPr>
          <w:rFonts w:ascii="Arial" w:eastAsia="Times New Roman" w:hAnsi="Arial" w:cs="Arial"/>
          <w:spacing w:val="2"/>
          <w:sz w:val="24"/>
          <w:szCs w:val="24"/>
        </w:rPr>
        <w:t>№ 84 «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Об утверждении размера, порядка и условий осуществления единовременной выплаты при предоставлении е</w:t>
      </w:r>
      <w:r w:rsidR="003709EC" w:rsidRPr="0019684D">
        <w:rPr>
          <w:rFonts w:ascii="Arial" w:eastAsia="Times New Roman" w:hAnsi="Arial" w:cs="Arial"/>
          <w:spacing w:val="2"/>
          <w:sz w:val="24"/>
          <w:szCs w:val="24"/>
        </w:rPr>
        <w:t>жегодного оплачиваемого отпуска»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руководителя учреждения - органом исполнительной власти Тульской области, проводящим на территории области государственную политику в сфере физической культуры и спорта,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государственного учреждения, утвержденным распорядительным актом указанного органа исполнительной власти.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40. Работникам физической культуры и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при наличии высшей квалификационной категории - 0,15;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при наличии первой квалификационной категории - 0,12;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при наличии второй квалификационной категории - 0,10.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Доплата за квалификационную категорию устанавливается по решению аттестационной комиссии учреждения.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41. Работникам по адаптивной физической культуре и спорту устанавливается доплата в размере до 20 процентов должностного оклада (оклада). Конкретный размер выплаты определяется на основе Положения об 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>оплате труда,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E5654D" w:rsidRPr="0019684D" w:rsidRDefault="00E5654D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Председатель комитета по социальным вопросам</w:t>
      </w:r>
      <w:r w:rsidR="0019684D" w:rsidRPr="0019684D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Витютнева С.А.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D00BDF" w:rsidRPr="0019684D" w:rsidRDefault="00D00BDF" w:rsidP="0019684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D00BDF" w:rsidRPr="0019684D" w:rsidRDefault="00D00BDF" w:rsidP="0019684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035AC2" w:rsidRPr="00035AC2" w:rsidRDefault="00035AC2" w:rsidP="00035AC2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2</w:t>
      </w:r>
    </w:p>
    <w:p w:rsidR="00035AC2" w:rsidRPr="00035AC2" w:rsidRDefault="00035AC2" w:rsidP="00035AC2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t>к постановлению администрации муниципального образования Кимовский район</w:t>
      </w:r>
    </w:p>
    <w:p w:rsidR="00035AC2" w:rsidRPr="00035AC2" w:rsidRDefault="00035AC2" w:rsidP="00035AC2">
      <w:pPr>
        <w:spacing w:after="0" w:line="240" w:lineRule="auto"/>
        <w:ind w:left="4536"/>
        <w:jc w:val="right"/>
        <w:rPr>
          <w:rFonts w:ascii="Arial" w:hAnsi="Arial" w:cs="Arial"/>
          <w:sz w:val="24"/>
          <w:szCs w:val="24"/>
        </w:rPr>
      </w:pPr>
      <w:r w:rsidRPr="00035AC2">
        <w:rPr>
          <w:rFonts w:ascii="Arial" w:hAnsi="Arial" w:cs="Arial"/>
          <w:sz w:val="24"/>
          <w:szCs w:val="24"/>
        </w:rPr>
        <w:t>от 25.09.2019 № 1163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П</w:t>
      </w:r>
      <w:r w:rsidR="00035AC2" w:rsidRPr="0019684D">
        <w:rPr>
          <w:rFonts w:ascii="Arial" w:eastAsia="Times New Roman" w:hAnsi="Arial" w:cs="Arial"/>
          <w:b/>
          <w:spacing w:val="2"/>
          <w:sz w:val="24"/>
          <w:szCs w:val="24"/>
        </w:rPr>
        <w:t>оложение</w:t>
      </w:r>
      <w:r w:rsidR="00035AC2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Pr="0019684D">
        <w:rPr>
          <w:rFonts w:ascii="Arial" w:eastAsia="Times New Roman" w:hAnsi="Arial" w:cs="Arial"/>
          <w:b/>
          <w:spacing w:val="2"/>
          <w:sz w:val="24"/>
          <w:szCs w:val="24"/>
        </w:rPr>
        <w:t>об исчислении стажа работы для установления повышающего коэффициента к должностному окладу (окладу) за выслугу лет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включаются: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а) время работы в учреждении и прочих организациях по занимаемой профессии или специальности;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 xml:space="preserve">в) время службы в Вооруженных Силах согласно Федеральному закону от 27 мая 1998 года </w:t>
      </w:r>
      <w:r w:rsidR="00D00BDF" w:rsidRPr="0019684D">
        <w:rPr>
          <w:rFonts w:ascii="Arial" w:eastAsia="Times New Roman" w:hAnsi="Arial" w:cs="Arial"/>
          <w:spacing w:val="2"/>
          <w:sz w:val="24"/>
          <w:szCs w:val="24"/>
        </w:rPr>
        <w:t>№ 76-ФЗ «</w:t>
      </w:r>
      <w:r w:rsidR="00421D75" w:rsidRPr="0019684D">
        <w:rPr>
          <w:rFonts w:ascii="Arial" w:eastAsia="Times New Roman" w:hAnsi="Arial" w:cs="Arial"/>
          <w:spacing w:val="2"/>
          <w:sz w:val="24"/>
          <w:szCs w:val="24"/>
        </w:rPr>
        <w:t>О статусе военнослужащих»</w:t>
      </w:r>
      <w:r w:rsidRPr="0019684D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2. Документами, подтверждающими стаж работы,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Документы представляются лицом, стаж которого устанавливается.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б) копия должностной инструкции по занимаемой должности (профессии);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lastRenderedPageBreak/>
        <w:t>в) копия трудовой книжки;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г) копия документа об образовании;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д) прочие документы, подтверждающие стаж работы (при отсутствии вышеперечисленных документов).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5. Состав комиссии и порядок ее работы утверждается приказом руководителя учреждения.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6. Комиссия в течение 10 календарных дней рассматривает документы, указанные в пункте 4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8. Установление, назначение и выплата повышающего коэффициента к должностному окладу (окладу) за выслугу лет: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D94D06" w:rsidRPr="0019684D" w:rsidRDefault="00D94D06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19684D">
        <w:rPr>
          <w:rFonts w:ascii="Arial" w:eastAsia="Times New Roman" w:hAnsi="Arial" w:cs="Arial"/>
          <w:spacing w:val="2"/>
          <w:sz w:val="24"/>
          <w:szCs w:val="24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9A1710" w:rsidRPr="0019684D" w:rsidRDefault="009A1710" w:rsidP="0019684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 w:themeColor="text1"/>
          <w:sz w:val="24"/>
          <w:szCs w:val="24"/>
        </w:rPr>
      </w:pPr>
    </w:p>
    <w:sectPr w:rsidR="009A1710" w:rsidRPr="0019684D" w:rsidSect="005B5B2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E12" w:rsidRDefault="00654E12" w:rsidP="005B5B25">
      <w:pPr>
        <w:spacing w:after="0" w:line="240" w:lineRule="auto"/>
      </w:pPr>
      <w:r>
        <w:separator/>
      </w:r>
    </w:p>
  </w:endnote>
  <w:endnote w:type="continuationSeparator" w:id="0">
    <w:p w:rsidR="00654E12" w:rsidRDefault="00654E12" w:rsidP="005B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E12" w:rsidRDefault="00654E12" w:rsidP="005B5B25">
      <w:pPr>
        <w:spacing w:after="0" w:line="240" w:lineRule="auto"/>
      </w:pPr>
      <w:r>
        <w:separator/>
      </w:r>
    </w:p>
  </w:footnote>
  <w:footnote w:type="continuationSeparator" w:id="0">
    <w:p w:rsidR="00654E12" w:rsidRDefault="00654E12" w:rsidP="005B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7324"/>
    <w:multiLevelType w:val="hybridMultilevel"/>
    <w:tmpl w:val="153E3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0254"/>
    <w:rsid w:val="000029BD"/>
    <w:rsid w:val="00003BD5"/>
    <w:rsid w:val="00006200"/>
    <w:rsid w:val="00035AC2"/>
    <w:rsid w:val="00045C3B"/>
    <w:rsid w:val="00074010"/>
    <w:rsid w:val="00074964"/>
    <w:rsid w:val="000E02E4"/>
    <w:rsid w:val="00114646"/>
    <w:rsid w:val="0016228F"/>
    <w:rsid w:val="00162C18"/>
    <w:rsid w:val="0019684D"/>
    <w:rsid w:val="001E0FD8"/>
    <w:rsid w:val="00207DA6"/>
    <w:rsid w:val="00216C6D"/>
    <w:rsid w:val="002E2371"/>
    <w:rsid w:val="002F784E"/>
    <w:rsid w:val="0037034F"/>
    <w:rsid w:val="003709EC"/>
    <w:rsid w:val="00381050"/>
    <w:rsid w:val="00421D75"/>
    <w:rsid w:val="00452866"/>
    <w:rsid w:val="00485146"/>
    <w:rsid w:val="00485295"/>
    <w:rsid w:val="004D76DE"/>
    <w:rsid w:val="005178F3"/>
    <w:rsid w:val="00537A88"/>
    <w:rsid w:val="005826FC"/>
    <w:rsid w:val="005B27EF"/>
    <w:rsid w:val="005B5B25"/>
    <w:rsid w:val="005E4D8E"/>
    <w:rsid w:val="00637C46"/>
    <w:rsid w:val="00640223"/>
    <w:rsid w:val="00654E12"/>
    <w:rsid w:val="006972EF"/>
    <w:rsid w:val="006C006B"/>
    <w:rsid w:val="006E03D9"/>
    <w:rsid w:val="006F1AB1"/>
    <w:rsid w:val="006F646F"/>
    <w:rsid w:val="006F754D"/>
    <w:rsid w:val="00725472"/>
    <w:rsid w:val="007915B8"/>
    <w:rsid w:val="007B5F4A"/>
    <w:rsid w:val="0080423F"/>
    <w:rsid w:val="00804BA3"/>
    <w:rsid w:val="00844843"/>
    <w:rsid w:val="00860B6A"/>
    <w:rsid w:val="008A0582"/>
    <w:rsid w:val="008B4C95"/>
    <w:rsid w:val="008D2784"/>
    <w:rsid w:val="008D4AEF"/>
    <w:rsid w:val="0093112E"/>
    <w:rsid w:val="00950E11"/>
    <w:rsid w:val="009822C9"/>
    <w:rsid w:val="009A1710"/>
    <w:rsid w:val="009A22B4"/>
    <w:rsid w:val="009A7619"/>
    <w:rsid w:val="009F76F8"/>
    <w:rsid w:val="00A414DE"/>
    <w:rsid w:val="00A701C3"/>
    <w:rsid w:val="00A73A9D"/>
    <w:rsid w:val="00A86876"/>
    <w:rsid w:val="00A91CAC"/>
    <w:rsid w:val="00AC786E"/>
    <w:rsid w:val="00B23164"/>
    <w:rsid w:val="00B27C81"/>
    <w:rsid w:val="00B30373"/>
    <w:rsid w:val="00C30BF2"/>
    <w:rsid w:val="00C6662C"/>
    <w:rsid w:val="00C71959"/>
    <w:rsid w:val="00C9657A"/>
    <w:rsid w:val="00CC2C84"/>
    <w:rsid w:val="00D00BDF"/>
    <w:rsid w:val="00D10254"/>
    <w:rsid w:val="00D1041F"/>
    <w:rsid w:val="00D259EB"/>
    <w:rsid w:val="00D50C1D"/>
    <w:rsid w:val="00D94BAE"/>
    <w:rsid w:val="00D94D06"/>
    <w:rsid w:val="00DC27E8"/>
    <w:rsid w:val="00E5654D"/>
    <w:rsid w:val="00E7024E"/>
    <w:rsid w:val="00E73B38"/>
    <w:rsid w:val="00F5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6D"/>
  </w:style>
  <w:style w:type="paragraph" w:styleId="1">
    <w:name w:val="heading 1"/>
    <w:basedOn w:val="a"/>
    <w:link w:val="10"/>
    <w:uiPriority w:val="9"/>
    <w:qFormat/>
    <w:rsid w:val="00D10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2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D1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10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0254"/>
  </w:style>
  <w:style w:type="paragraph" w:customStyle="1" w:styleId="ConsPlusNormal">
    <w:name w:val="ConsPlusNormal"/>
    <w:uiPriority w:val="99"/>
    <w:rsid w:val="00002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9A76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5B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B25"/>
  </w:style>
  <w:style w:type="paragraph" w:styleId="a6">
    <w:name w:val="footer"/>
    <w:basedOn w:val="a"/>
    <w:link w:val="a7"/>
    <w:uiPriority w:val="99"/>
    <w:semiHidden/>
    <w:unhideWhenUsed/>
    <w:rsid w:val="005B5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5B25"/>
  </w:style>
  <w:style w:type="paragraph" w:styleId="a8">
    <w:name w:val="List Paragraph"/>
    <w:basedOn w:val="a"/>
    <w:uiPriority w:val="34"/>
    <w:qFormat/>
    <w:rsid w:val="00C30B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A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2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1F77-BC9B-472C-B479-26B3FCFE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4050</Words>
  <Characters>23087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2019-09-25T06:54:00Z</cp:lastPrinted>
  <dcterms:created xsi:type="dcterms:W3CDTF">2019-10-02T06:42:00Z</dcterms:created>
  <dcterms:modified xsi:type="dcterms:W3CDTF">2019-10-02T06:42:00Z</dcterms:modified>
</cp:coreProperties>
</file>