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22" w:rsidRPr="00B51422" w:rsidRDefault="003B085F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Информация о </w:t>
      </w:r>
      <w:r w:rsidR="00E129D7" w:rsidRPr="00B51422">
        <w:rPr>
          <w:rFonts w:ascii="PT Astra Serif" w:hAnsi="PT Astra Serif"/>
          <w:b/>
          <w:sz w:val="24"/>
          <w:szCs w:val="24"/>
        </w:rPr>
        <w:t>результата</w:t>
      </w:r>
      <w:r>
        <w:rPr>
          <w:rFonts w:ascii="PT Astra Serif" w:hAnsi="PT Astra Serif"/>
          <w:b/>
          <w:sz w:val="24"/>
          <w:szCs w:val="24"/>
        </w:rPr>
        <w:t>х</w:t>
      </w:r>
      <w:r w:rsidR="00E129D7" w:rsidRPr="00B51422">
        <w:rPr>
          <w:rFonts w:ascii="PT Astra Serif" w:hAnsi="PT Astra Serif"/>
          <w:b/>
          <w:sz w:val="24"/>
          <w:szCs w:val="24"/>
        </w:rPr>
        <w:t xml:space="preserve"> экспертно-аналитического </w:t>
      </w:r>
      <w:r w:rsidR="00B51422" w:rsidRPr="00B51422">
        <w:rPr>
          <w:rFonts w:ascii="PT Astra Serif" w:hAnsi="PT Astra Serif"/>
          <w:b/>
          <w:sz w:val="24"/>
          <w:szCs w:val="24"/>
        </w:rPr>
        <w:t xml:space="preserve">мероприятия </w:t>
      </w:r>
    </w:p>
    <w:p w:rsidR="00802033" w:rsidRDefault="00E129D7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51422">
        <w:rPr>
          <w:rFonts w:ascii="PT Astra Serif" w:hAnsi="PT Astra Serif"/>
          <w:b/>
          <w:sz w:val="24"/>
          <w:szCs w:val="24"/>
        </w:rPr>
        <w:t xml:space="preserve">«Подготовка заключения по отчету об исполнении бюджета муниципального образования </w:t>
      </w:r>
      <w:r w:rsidR="00E7439B">
        <w:rPr>
          <w:rFonts w:ascii="PT Astra Serif" w:hAnsi="PT Astra Serif"/>
          <w:b/>
          <w:sz w:val="24"/>
          <w:szCs w:val="24"/>
        </w:rPr>
        <w:t xml:space="preserve">город Кимовск </w:t>
      </w:r>
      <w:r w:rsidRPr="00B51422">
        <w:rPr>
          <w:rFonts w:ascii="PT Astra Serif" w:hAnsi="PT Astra Serif"/>
          <w:b/>
          <w:sz w:val="24"/>
          <w:szCs w:val="24"/>
        </w:rPr>
        <w:t>Кимовск</w:t>
      </w:r>
      <w:r w:rsidR="00E7439B">
        <w:rPr>
          <w:rFonts w:ascii="PT Astra Serif" w:hAnsi="PT Astra Serif"/>
          <w:b/>
          <w:sz w:val="24"/>
          <w:szCs w:val="24"/>
        </w:rPr>
        <w:t>ого</w:t>
      </w:r>
      <w:r w:rsidRPr="00B51422">
        <w:rPr>
          <w:rFonts w:ascii="PT Astra Serif" w:hAnsi="PT Astra Serif"/>
          <w:b/>
          <w:sz w:val="24"/>
          <w:szCs w:val="24"/>
        </w:rPr>
        <w:t xml:space="preserve"> район</w:t>
      </w:r>
      <w:r w:rsidR="00E7439B">
        <w:rPr>
          <w:rFonts w:ascii="PT Astra Serif" w:hAnsi="PT Astra Serif"/>
          <w:b/>
          <w:sz w:val="24"/>
          <w:szCs w:val="24"/>
        </w:rPr>
        <w:t>а</w:t>
      </w:r>
      <w:r w:rsidRPr="00B51422">
        <w:rPr>
          <w:rFonts w:ascii="PT Astra Serif" w:hAnsi="PT Astra Serif"/>
          <w:b/>
          <w:sz w:val="24"/>
          <w:szCs w:val="24"/>
        </w:rPr>
        <w:t xml:space="preserve"> за 1 </w:t>
      </w:r>
      <w:r w:rsidR="00B05E9F">
        <w:rPr>
          <w:rFonts w:ascii="PT Astra Serif" w:hAnsi="PT Astra Serif"/>
          <w:b/>
          <w:sz w:val="24"/>
          <w:szCs w:val="24"/>
        </w:rPr>
        <w:t>полугодие</w:t>
      </w:r>
      <w:r w:rsidRPr="00B51422">
        <w:rPr>
          <w:rFonts w:ascii="PT Astra Serif" w:hAnsi="PT Astra Serif"/>
          <w:b/>
          <w:sz w:val="24"/>
          <w:szCs w:val="24"/>
        </w:rPr>
        <w:t xml:space="preserve"> 2026 года»</w:t>
      </w:r>
    </w:p>
    <w:p w:rsidR="00E7439B" w:rsidRPr="00B51422" w:rsidRDefault="00E7439B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B46015" w:rsidRDefault="00B46015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F6791" w:rsidRDefault="006351C7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Экспертно-аналитическое мероприятие </w:t>
      </w:r>
      <w:r w:rsidR="003F6791" w:rsidRPr="004F028D">
        <w:rPr>
          <w:rFonts w:ascii="PT Astra Serif" w:hAnsi="PT Astra Serif"/>
          <w:sz w:val="24"/>
          <w:szCs w:val="24"/>
        </w:rPr>
        <w:t>проведен</w:t>
      </w:r>
      <w:r>
        <w:rPr>
          <w:rFonts w:ascii="PT Astra Serif" w:hAnsi="PT Astra Serif"/>
          <w:sz w:val="24"/>
          <w:szCs w:val="24"/>
        </w:rPr>
        <w:t>о</w:t>
      </w:r>
      <w:r w:rsidR="003F6791" w:rsidRPr="004F028D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 xml:space="preserve">Контрольным органом муниципального образования Кимовский район </w:t>
      </w:r>
      <w:r w:rsidR="003F6791" w:rsidRPr="004F028D">
        <w:rPr>
          <w:rFonts w:ascii="PT Astra Serif" w:hAnsi="PT Astra Serif"/>
          <w:sz w:val="24"/>
          <w:szCs w:val="24"/>
        </w:rPr>
        <w:t xml:space="preserve">в соответствии с </w:t>
      </w:r>
      <w:r w:rsidR="00E7439B">
        <w:rPr>
          <w:rFonts w:ascii="PT Astra Serif" w:hAnsi="PT Astra Serif"/>
          <w:sz w:val="24"/>
          <w:szCs w:val="24"/>
        </w:rPr>
        <w:t>пунктом 1.</w:t>
      </w:r>
      <w:r w:rsidR="00B05E9F">
        <w:rPr>
          <w:rFonts w:ascii="PT Astra Serif" w:hAnsi="PT Astra Serif"/>
          <w:sz w:val="24"/>
          <w:szCs w:val="24"/>
        </w:rPr>
        <w:t>10</w:t>
      </w:r>
      <w:r w:rsidR="00E129D7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>П</w:t>
      </w:r>
      <w:r w:rsidR="003F6791" w:rsidRPr="004F028D">
        <w:rPr>
          <w:rFonts w:ascii="PT Astra Serif" w:hAnsi="PT Astra Serif"/>
          <w:sz w:val="24"/>
          <w:szCs w:val="24"/>
        </w:rPr>
        <w:t>лан</w:t>
      </w:r>
      <w:r w:rsidR="00B51422">
        <w:rPr>
          <w:rFonts w:ascii="PT Astra Serif" w:hAnsi="PT Astra Serif"/>
          <w:sz w:val="24"/>
          <w:szCs w:val="24"/>
        </w:rPr>
        <w:t>а</w:t>
      </w:r>
      <w:r w:rsidR="003F6791" w:rsidRPr="004F028D">
        <w:rPr>
          <w:rFonts w:ascii="PT Astra Serif" w:hAnsi="PT Astra Serif"/>
          <w:sz w:val="24"/>
          <w:szCs w:val="24"/>
        </w:rPr>
        <w:t xml:space="preserve"> работы Контрольного органа муниципального обр</w:t>
      </w:r>
      <w:r w:rsidR="00BF4BFB" w:rsidRPr="004F028D">
        <w:rPr>
          <w:rFonts w:ascii="PT Astra Serif" w:hAnsi="PT Astra Serif"/>
          <w:sz w:val="24"/>
          <w:szCs w:val="24"/>
        </w:rPr>
        <w:t>азования Кимовский район на 202</w:t>
      </w:r>
      <w:r w:rsidR="00E129D7">
        <w:rPr>
          <w:rFonts w:ascii="PT Astra Serif" w:hAnsi="PT Astra Serif"/>
          <w:sz w:val="24"/>
          <w:szCs w:val="24"/>
        </w:rPr>
        <w:t>6</w:t>
      </w:r>
      <w:r w:rsidR="004F028D">
        <w:rPr>
          <w:rFonts w:ascii="PT Astra Serif" w:hAnsi="PT Astra Serif"/>
          <w:sz w:val="24"/>
          <w:szCs w:val="24"/>
        </w:rPr>
        <w:t xml:space="preserve"> год</w:t>
      </w:r>
      <w:r w:rsidR="00E129D7">
        <w:rPr>
          <w:rFonts w:ascii="PT Astra Serif" w:hAnsi="PT Astra Serif"/>
          <w:sz w:val="24"/>
          <w:szCs w:val="24"/>
        </w:rPr>
        <w:t>.</w:t>
      </w:r>
      <w:r w:rsidR="00DE7B46">
        <w:rPr>
          <w:rFonts w:ascii="PT Astra Serif" w:hAnsi="PT Astra Serif"/>
          <w:sz w:val="24"/>
          <w:szCs w:val="24"/>
        </w:rPr>
        <w:t xml:space="preserve"> </w:t>
      </w:r>
    </w:p>
    <w:p w:rsidR="003C149C" w:rsidRPr="005F7CDE" w:rsidRDefault="006351C7" w:rsidP="005F7CD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Отчет об </w:t>
      </w:r>
      <w:r w:rsidR="003C149C" w:rsidRPr="005F7CDE">
        <w:rPr>
          <w:rFonts w:ascii="PT Astra Serif" w:hAnsi="PT Astra Serif" w:cs="Arial"/>
          <w:sz w:val="24"/>
          <w:szCs w:val="24"/>
        </w:rPr>
        <w:t>исполнении бюджета</w:t>
      </w:r>
      <w:r w:rsidR="005F7CDE">
        <w:rPr>
          <w:rFonts w:ascii="PT Astra Serif" w:hAnsi="PT Astra Serif" w:cs="Arial"/>
          <w:sz w:val="24"/>
          <w:szCs w:val="24"/>
        </w:rPr>
        <w:t xml:space="preserve"> муниципального образования город Кимовск Кимовског</w:t>
      </w:r>
      <w:r>
        <w:rPr>
          <w:rFonts w:ascii="PT Astra Serif" w:hAnsi="PT Astra Serif" w:cs="Arial"/>
          <w:sz w:val="24"/>
          <w:szCs w:val="24"/>
        </w:rPr>
        <w:t xml:space="preserve">о района за 1 </w:t>
      </w:r>
      <w:r w:rsidR="00B05E9F">
        <w:rPr>
          <w:rFonts w:ascii="PT Astra Serif" w:hAnsi="PT Astra Serif" w:cs="Arial"/>
          <w:sz w:val="24"/>
          <w:szCs w:val="24"/>
        </w:rPr>
        <w:t>полугодие</w:t>
      </w:r>
      <w:r>
        <w:rPr>
          <w:rFonts w:ascii="PT Astra Serif" w:hAnsi="PT Astra Serif" w:cs="Arial"/>
          <w:sz w:val="24"/>
          <w:szCs w:val="24"/>
        </w:rPr>
        <w:t xml:space="preserve"> 2026 года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 представлен </w:t>
      </w:r>
      <w:r>
        <w:rPr>
          <w:rFonts w:ascii="PT Astra Serif" w:hAnsi="PT Astra Serif" w:cs="Arial"/>
          <w:sz w:val="24"/>
          <w:szCs w:val="24"/>
        </w:rPr>
        <w:t xml:space="preserve">администрацией муниципального образования Кимовский район </w:t>
      </w:r>
      <w:r w:rsidR="003C149C" w:rsidRPr="005F7CDE">
        <w:rPr>
          <w:rFonts w:ascii="PT Astra Serif" w:hAnsi="PT Astra Serif" w:cs="Arial"/>
          <w:sz w:val="24"/>
          <w:szCs w:val="24"/>
        </w:rPr>
        <w:t>в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Контрольн</w:t>
      </w:r>
      <w:r w:rsidR="005F7CDE">
        <w:rPr>
          <w:rFonts w:ascii="PT Astra Serif" w:hAnsi="PT Astra Serif" w:cs="Arial"/>
          <w:sz w:val="24"/>
          <w:szCs w:val="24"/>
        </w:rPr>
        <w:t xml:space="preserve">ый орган муниципального образования Кимовский район </w:t>
      </w:r>
      <w:r>
        <w:rPr>
          <w:rFonts w:ascii="PT Astra Serif" w:hAnsi="PT Astra Serif" w:cs="Arial"/>
          <w:sz w:val="24"/>
          <w:szCs w:val="24"/>
        </w:rPr>
        <w:t xml:space="preserve">с соблюдением срока, установленного статьей 26 </w:t>
      </w:r>
      <w:r w:rsidR="003C149C" w:rsidRPr="005F7CDE">
        <w:rPr>
          <w:rFonts w:ascii="PT Astra Serif" w:hAnsi="PT Astra Serif" w:cs="Arial"/>
          <w:sz w:val="24"/>
          <w:szCs w:val="24"/>
        </w:rPr>
        <w:t>Положени</w:t>
      </w:r>
      <w:r>
        <w:rPr>
          <w:rFonts w:ascii="PT Astra Serif" w:hAnsi="PT Astra Serif" w:cs="Arial"/>
          <w:sz w:val="24"/>
          <w:szCs w:val="24"/>
        </w:rPr>
        <w:t>я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о</w:t>
      </w:r>
      <w:r w:rsidR="005F7CDE">
        <w:rPr>
          <w:rFonts w:ascii="PT Astra Serif" w:hAnsi="PT Astra Serif" w:cs="Arial"/>
          <w:sz w:val="24"/>
          <w:szCs w:val="24"/>
        </w:rPr>
        <w:t xml:space="preserve"> бюджетном 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процессе в </w:t>
      </w:r>
      <w:r w:rsidR="005F7CDE">
        <w:rPr>
          <w:rFonts w:ascii="PT Astra Serif" w:hAnsi="PT Astra Serif" w:cs="Arial"/>
          <w:sz w:val="24"/>
          <w:szCs w:val="24"/>
        </w:rPr>
        <w:t xml:space="preserve">муниципальном образовании </w:t>
      </w:r>
      <w:r w:rsidR="002A09FD">
        <w:rPr>
          <w:rFonts w:ascii="PT Astra Serif" w:hAnsi="PT Astra Serif" w:cs="Arial"/>
          <w:sz w:val="24"/>
          <w:szCs w:val="24"/>
        </w:rPr>
        <w:t>город Кимовск Кимовского района 29.07.2026 № 13-13/4703.</w:t>
      </w:r>
    </w:p>
    <w:p w:rsidR="001D2CF1" w:rsidRPr="004F028D" w:rsidRDefault="006351C7" w:rsidP="0040301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отчету, в бюджет города </w:t>
      </w:r>
      <w:r w:rsidR="00B05E9F">
        <w:rPr>
          <w:rFonts w:ascii="PT Astra Serif" w:hAnsi="PT Astra Serif"/>
          <w:sz w:val="24"/>
          <w:szCs w:val="24"/>
        </w:rPr>
        <w:t>за 1 полугодие</w:t>
      </w:r>
      <w:r>
        <w:rPr>
          <w:rFonts w:ascii="PT Astra Serif" w:hAnsi="PT Astra Serif"/>
          <w:sz w:val="24"/>
          <w:szCs w:val="24"/>
        </w:rPr>
        <w:t xml:space="preserve"> 2026 года поступило доходов на сумму </w:t>
      </w:r>
      <w:r w:rsidR="00B05E9F">
        <w:rPr>
          <w:rFonts w:ascii="PT Astra Serif" w:hAnsi="PT Astra Serif"/>
          <w:sz w:val="24"/>
          <w:szCs w:val="24"/>
        </w:rPr>
        <w:t>41 965 425,01</w:t>
      </w:r>
      <w:r w:rsidRPr="006351C7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B05E9F">
        <w:rPr>
          <w:rFonts w:ascii="PT Astra Serif" w:hAnsi="PT Astra Serif"/>
          <w:sz w:val="24"/>
          <w:szCs w:val="24"/>
        </w:rPr>
        <w:t>38,4</w:t>
      </w:r>
      <w:r w:rsidRPr="006351C7">
        <w:rPr>
          <w:rFonts w:ascii="PT Astra Serif" w:hAnsi="PT Astra Serif"/>
          <w:sz w:val="24"/>
          <w:szCs w:val="24"/>
        </w:rPr>
        <w:t>% от законодательно утвержденного объема доходов.</w:t>
      </w:r>
      <w:r>
        <w:rPr>
          <w:rFonts w:ascii="PT Astra Serif" w:hAnsi="PT Astra Serif"/>
          <w:sz w:val="24"/>
          <w:szCs w:val="24"/>
        </w:rPr>
        <w:t xml:space="preserve"> К уровню поступлений 1 </w:t>
      </w:r>
      <w:r w:rsidR="00B05E9F">
        <w:rPr>
          <w:rFonts w:ascii="PT Astra Serif" w:hAnsi="PT Astra Serif"/>
          <w:sz w:val="24"/>
          <w:szCs w:val="24"/>
        </w:rPr>
        <w:t>полугодия</w:t>
      </w:r>
      <w:r>
        <w:rPr>
          <w:rFonts w:ascii="PT Astra Serif" w:hAnsi="PT Astra Serif"/>
          <w:sz w:val="24"/>
          <w:szCs w:val="24"/>
        </w:rPr>
        <w:t xml:space="preserve"> 2025 года объем доходов </w:t>
      </w:r>
      <w:r w:rsidR="00B05E9F">
        <w:rPr>
          <w:rFonts w:ascii="PT Astra Serif" w:hAnsi="PT Astra Serif"/>
          <w:sz w:val="24"/>
          <w:szCs w:val="24"/>
        </w:rPr>
        <w:t>увеличился</w:t>
      </w:r>
      <w:r>
        <w:rPr>
          <w:rFonts w:ascii="PT Astra Serif" w:hAnsi="PT Astra Serif"/>
          <w:sz w:val="24"/>
          <w:szCs w:val="24"/>
        </w:rPr>
        <w:t xml:space="preserve"> на </w:t>
      </w:r>
      <w:r w:rsidR="00B05E9F">
        <w:rPr>
          <w:rFonts w:ascii="PT Astra Serif" w:hAnsi="PT Astra Serif"/>
          <w:sz w:val="24"/>
          <w:szCs w:val="24"/>
        </w:rPr>
        <w:t>4 333 872,78</w:t>
      </w:r>
      <w:r>
        <w:rPr>
          <w:rFonts w:ascii="PT Astra Serif" w:hAnsi="PT Astra Serif"/>
          <w:sz w:val="24"/>
          <w:szCs w:val="24"/>
        </w:rPr>
        <w:t xml:space="preserve"> рублей или на </w:t>
      </w:r>
      <w:r w:rsidR="00B05E9F">
        <w:rPr>
          <w:rFonts w:ascii="PT Astra Serif" w:hAnsi="PT Astra Serif"/>
          <w:sz w:val="24"/>
          <w:szCs w:val="24"/>
        </w:rPr>
        <w:t>11,5</w:t>
      </w:r>
      <w:r>
        <w:rPr>
          <w:rFonts w:ascii="PT Astra Serif" w:hAnsi="PT Astra Serif"/>
          <w:sz w:val="24"/>
          <w:szCs w:val="24"/>
        </w:rPr>
        <w:t>%, что явилось результатом</w:t>
      </w:r>
      <w:r w:rsidR="00841241">
        <w:rPr>
          <w:rFonts w:ascii="PT Astra Serif" w:hAnsi="PT Astra Serif"/>
          <w:sz w:val="24"/>
          <w:szCs w:val="24"/>
        </w:rPr>
        <w:t xml:space="preserve"> </w:t>
      </w:r>
      <w:r w:rsidR="00B05E9F">
        <w:rPr>
          <w:rFonts w:ascii="PT Astra Serif" w:hAnsi="PT Astra Serif"/>
          <w:sz w:val="24"/>
          <w:szCs w:val="24"/>
        </w:rPr>
        <w:t>увеличения</w:t>
      </w:r>
      <w:r w:rsidR="00841241">
        <w:rPr>
          <w:rFonts w:ascii="PT Astra Serif" w:hAnsi="PT Astra Serif"/>
          <w:sz w:val="24"/>
          <w:szCs w:val="24"/>
        </w:rPr>
        <w:t xml:space="preserve"> налоговых и неналоговых доходов на </w:t>
      </w:r>
      <w:r w:rsidR="00B05E9F">
        <w:rPr>
          <w:rFonts w:ascii="PT Astra Serif" w:hAnsi="PT Astra Serif"/>
          <w:sz w:val="24"/>
          <w:szCs w:val="24"/>
        </w:rPr>
        <w:t>4 327 272,78 рублей (на 14</w:t>
      </w:r>
      <w:r w:rsidR="00841241">
        <w:rPr>
          <w:rFonts w:ascii="PT Astra Serif" w:hAnsi="PT Astra Serif"/>
          <w:sz w:val="24"/>
          <w:szCs w:val="24"/>
        </w:rPr>
        <w:t>,</w:t>
      </w:r>
      <w:r w:rsidR="00B05E9F">
        <w:rPr>
          <w:rFonts w:ascii="PT Astra Serif" w:hAnsi="PT Astra Serif"/>
          <w:sz w:val="24"/>
          <w:szCs w:val="24"/>
        </w:rPr>
        <w:t>7</w:t>
      </w:r>
      <w:r w:rsidR="00841241">
        <w:rPr>
          <w:rFonts w:ascii="PT Astra Serif" w:hAnsi="PT Astra Serif"/>
          <w:sz w:val="24"/>
          <w:szCs w:val="24"/>
        </w:rPr>
        <w:t xml:space="preserve">% </w:t>
      </w:r>
      <w:r w:rsidR="00B05E9F">
        <w:rPr>
          <w:rFonts w:ascii="PT Astra Serif" w:hAnsi="PT Astra Serif"/>
          <w:sz w:val="24"/>
          <w:szCs w:val="24"/>
        </w:rPr>
        <w:t>больше</w:t>
      </w:r>
      <w:r w:rsidR="00841241">
        <w:rPr>
          <w:rFonts w:ascii="PT Astra Serif" w:hAnsi="PT Astra Serif"/>
          <w:sz w:val="24"/>
          <w:szCs w:val="24"/>
        </w:rPr>
        <w:t xml:space="preserve">, чем в 1 </w:t>
      </w:r>
      <w:r w:rsidR="00B05E9F">
        <w:rPr>
          <w:rFonts w:ascii="PT Astra Serif" w:hAnsi="PT Astra Serif"/>
          <w:sz w:val="24"/>
          <w:szCs w:val="24"/>
        </w:rPr>
        <w:t>полугодие</w:t>
      </w:r>
      <w:r w:rsidR="00841241">
        <w:rPr>
          <w:rFonts w:ascii="PT Astra Serif" w:hAnsi="PT Astra Serif"/>
          <w:sz w:val="24"/>
          <w:szCs w:val="24"/>
        </w:rPr>
        <w:t xml:space="preserve"> 2025 года), у</w:t>
      </w:r>
      <w:r w:rsidR="00B05E9F">
        <w:rPr>
          <w:rFonts w:ascii="PT Astra Serif" w:hAnsi="PT Astra Serif"/>
          <w:sz w:val="24"/>
          <w:szCs w:val="24"/>
        </w:rPr>
        <w:t>величения</w:t>
      </w:r>
      <w:r w:rsidR="00841241">
        <w:rPr>
          <w:rFonts w:ascii="PT Astra Serif" w:hAnsi="PT Astra Serif"/>
          <w:sz w:val="24"/>
          <w:szCs w:val="24"/>
        </w:rPr>
        <w:t xml:space="preserve"> безвозмездных поступлений – на </w:t>
      </w:r>
      <w:r w:rsidR="00B05E9F">
        <w:rPr>
          <w:rFonts w:ascii="PT Astra Serif" w:hAnsi="PT Astra Serif"/>
          <w:sz w:val="24"/>
          <w:szCs w:val="24"/>
        </w:rPr>
        <w:t>6 600,00</w:t>
      </w:r>
      <w:r w:rsidR="00841241">
        <w:rPr>
          <w:rFonts w:ascii="PT Astra Serif" w:hAnsi="PT Astra Serif"/>
          <w:sz w:val="24"/>
          <w:szCs w:val="24"/>
        </w:rPr>
        <w:t xml:space="preserve"> рублей (на</w:t>
      </w:r>
      <w:r w:rsidR="00B05E9F">
        <w:rPr>
          <w:rFonts w:ascii="PT Astra Serif" w:hAnsi="PT Astra Serif"/>
          <w:sz w:val="24"/>
          <w:szCs w:val="24"/>
        </w:rPr>
        <w:t xml:space="preserve"> 0,1</w:t>
      </w:r>
      <w:r w:rsidR="00841241">
        <w:rPr>
          <w:rFonts w:ascii="PT Astra Serif" w:hAnsi="PT Astra Serif"/>
          <w:sz w:val="24"/>
          <w:szCs w:val="24"/>
        </w:rPr>
        <w:t xml:space="preserve">% </w:t>
      </w:r>
      <w:r w:rsidR="00B05E9F">
        <w:rPr>
          <w:rFonts w:ascii="PT Astra Serif" w:hAnsi="PT Astra Serif"/>
          <w:sz w:val="24"/>
          <w:szCs w:val="24"/>
        </w:rPr>
        <w:t>больше</w:t>
      </w:r>
      <w:r w:rsidR="00841241">
        <w:rPr>
          <w:rFonts w:ascii="PT Astra Serif" w:hAnsi="PT Astra Serif"/>
          <w:sz w:val="24"/>
          <w:szCs w:val="24"/>
        </w:rPr>
        <w:t xml:space="preserve">, чем в 1 </w:t>
      </w:r>
      <w:r w:rsidR="00B05E9F">
        <w:rPr>
          <w:rFonts w:ascii="PT Astra Serif" w:hAnsi="PT Astra Serif"/>
          <w:sz w:val="24"/>
          <w:szCs w:val="24"/>
        </w:rPr>
        <w:t>полугодие</w:t>
      </w:r>
      <w:r w:rsidR="00841241">
        <w:rPr>
          <w:rFonts w:ascii="PT Astra Serif" w:hAnsi="PT Astra Serif"/>
          <w:sz w:val="24"/>
          <w:szCs w:val="24"/>
        </w:rPr>
        <w:t xml:space="preserve"> 2025 года).</w:t>
      </w:r>
    </w:p>
    <w:p w:rsidR="00E846BF" w:rsidRDefault="00841241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Расходы бюджета в 1 </w:t>
      </w:r>
      <w:r w:rsidR="00B05E9F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исполнены в сумме </w:t>
      </w:r>
      <w:r w:rsidR="00B05E9F">
        <w:rPr>
          <w:rFonts w:ascii="PT Astra Serif" w:hAnsi="PT Astra Serif"/>
          <w:sz w:val="24"/>
          <w:szCs w:val="24"/>
        </w:rPr>
        <w:t>42 198 965,20</w:t>
      </w:r>
      <w:r w:rsidR="00E846BF">
        <w:rPr>
          <w:rFonts w:ascii="PT Astra Serif" w:hAnsi="PT Astra Serif"/>
          <w:sz w:val="24"/>
          <w:szCs w:val="24"/>
        </w:rPr>
        <w:t xml:space="preserve"> рублей, </w:t>
      </w:r>
      <w:r>
        <w:rPr>
          <w:rFonts w:ascii="PT Astra Serif" w:hAnsi="PT Astra Serif"/>
          <w:sz w:val="24"/>
          <w:szCs w:val="24"/>
        </w:rPr>
        <w:t>что составило</w:t>
      </w:r>
      <w:r w:rsidR="00E846BF">
        <w:rPr>
          <w:rFonts w:ascii="PT Astra Serif" w:hAnsi="PT Astra Serif"/>
          <w:sz w:val="24"/>
          <w:szCs w:val="24"/>
        </w:rPr>
        <w:t xml:space="preserve"> </w:t>
      </w:r>
      <w:r w:rsidR="00B05E9F">
        <w:rPr>
          <w:rFonts w:ascii="PT Astra Serif" w:hAnsi="PT Astra Serif"/>
          <w:sz w:val="24"/>
          <w:szCs w:val="24"/>
        </w:rPr>
        <w:t>38,7</w:t>
      </w:r>
      <w:r w:rsidR="00E846BF">
        <w:rPr>
          <w:rFonts w:ascii="PT Astra Serif" w:hAnsi="PT Astra Serif"/>
          <w:sz w:val="24"/>
          <w:szCs w:val="24"/>
        </w:rPr>
        <w:t xml:space="preserve">% </w:t>
      </w:r>
      <w:r>
        <w:rPr>
          <w:rFonts w:ascii="PT Astra Serif" w:hAnsi="PT Astra Serif"/>
          <w:sz w:val="24"/>
          <w:szCs w:val="24"/>
        </w:rPr>
        <w:t>от законодательно утвержденного объема расходов</w:t>
      </w:r>
      <w:r w:rsidR="00E846BF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Расходы бюджета города за 1 </w:t>
      </w:r>
      <w:r w:rsidR="00B05E9F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по сравнению с соответствующим периодом 2025 года уменьшились на </w:t>
      </w:r>
      <w:r w:rsidR="00B05E9F">
        <w:rPr>
          <w:rFonts w:ascii="PT Astra Serif" w:hAnsi="PT Astra Serif"/>
          <w:sz w:val="24"/>
          <w:szCs w:val="24"/>
        </w:rPr>
        <w:t>6 402 631,95</w:t>
      </w:r>
      <w:r>
        <w:rPr>
          <w:rFonts w:ascii="PT Astra Serif" w:hAnsi="PT Astra Serif"/>
          <w:sz w:val="24"/>
          <w:szCs w:val="24"/>
        </w:rPr>
        <w:t xml:space="preserve"> рублей или на </w:t>
      </w:r>
      <w:r w:rsidR="00B05E9F">
        <w:rPr>
          <w:rFonts w:ascii="PT Astra Serif" w:hAnsi="PT Astra Serif"/>
          <w:sz w:val="24"/>
          <w:szCs w:val="24"/>
        </w:rPr>
        <w:t>13,2%</w:t>
      </w:r>
      <w:r>
        <w:rPr>
          <w:rFonts w:ascii="PT Astra Serif" w:hAnsi="PT Astra Serif"/>
          <w:sz w:val="24"/>
          <w:szCs w:val="24"/>
        </w:rPr>
        <w:t xml:space="preserve">. В 1 </w:t>
      </w:r>
      <w:r w:rsidR="00B05E9F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на реализацию семи муниципальных программ муниципального образования Кимовский район направлено </w:t>
      </w:r>
      <w:r w:rsidR="00B05E9F">
        <w:rPr>
          <w:rFonts w:ascii="PT Astra Serif" w:hAnsi="PT Astra Serif"/>
          <w:sz w:val="24"/>
          <w:szCs w:val="24"/>
        </w:rPr>
        <w:t>25 828 303,44</w:t>
      </w:r>
      <w:r w:rsidR="00277E17">
        <w:rPr>
          <w:rFonts w:ascii="PT Astra Serif" w:hAnsi="PT Astra Serif"/>
          <w:sz w:val="24"/>
          <w:szCs w:val="24"/>
        </w:rPr>
        <w:t xml:space="preserve"> рублей (</w:t>
      </w:r>
      <w:r w:rsidR="000640F5">
        <w:rPr>
          <w:rFonts w:ascii="PT Astra Serif" w:hAnsi="PT Astra Serif"/>
          <w:sz w:val="24"/>
          <w:szCs w:val="24"/>
        </w:rPr>
        <w:t>45,2</w:t>
      </w:r>
      <w:r w:rsidR="00277E17">
        <w:rPr>
          <w:rFonts w:ascii="PT Astra Serif" w:hAnsi="PT Astra Serif"/>
          <w:sz w:val="24"/>
          <w:szCs w:val="24"/>
        </w:rPr>
        <w:t>% утвержденных плановых назначений в</w:t>
      </w:r>
      <w:r w:rsidR="003F171F">
        <w:rPr>
          <w:rFonts w:ascii="PT Astra Serif" w:hAnsi="PT Astra Serif"/>
          <w:sz w:val="24"/>
          <w:szCs w:val="24"/>
        </w:rPr>
        <w:t xml:space="preserve"> рамках муниципальных программ), что на 0,3% больше, чем в</w:t>
      </w:r>
      <w:r w:rsidR="002A09FD">
        <w:rPr>
          <w:rFonts w:ascii="PT Astra Serif" w:hAnsi="PT Astra Serif"/>
          <w:sz w:val="24"/>
          <w:szCs w:val="24"/>
        </w:rPr>
        <w:t xml:space="preserve"> 1 полугод</w:t>
      </w:r>
      <w:r w:rsidR="00BD16E9">
        <w:rPr>
          <w:rFonts w:ascii="PT Astra Serif" w:hAnsi="PT Astra Serif"/>
          <w:sz w:val="24"/>
          <w:szCs w:val="24"/>
        </w:rPr>
        <w:t xml:space="preserve">ие 2025 года </w:t>
      </w:r>
      <w:r w:rsidR="003F171F">
        <w:rPr>
          <w:rFonts w:ascii="PT Astra Serif" w:hAnsi="PT Astra Serif"/>
          <w:sz w:val="24"/>
          <w:szCs w:val="24"/>
        </w:rPr>
        <w:t>(</w:t>
      </w:r>
      <w:r w:rsidR="002A09FD">
        <w:rPr>
          <w:rFonts w:ascii="PT Astra Serif" w:hAnsi="PT Astra Serif"/>
          <w:sz w:val="24"/>
          <w:szCs w:val="24"/>
        </w:rPr>
        <w:t xml:space="preserve">25 752 122,06 </w:t>
      </w:r>
      <w:r w:rsidR="003F171F">
        <w:rPr>
          <w:rFonts w:ascii="PT Astra Serif" w:hAnsi="PT Astra Serif"/>
          <w:sz w:val="24"/>
          <w:szCs w:val="24"/>
        </w:rPr>
        <w:t>рублей).</w:t>
      </w:r>
    </w:p>
    <w:p w:rsidR="00C830BC" w:rsidRDefault="0022138E" w:rsidP="00C830BC">
      <w:pPr>
        <w:pStyle w:val="3"/>
        <w:shd w:val="clear" w:color="auto" w:fill="auto"/>
        <w:spacing w:before="0" w:after="0" w:line="240" w:lineRule="auto"/>
        <w:ind w:right="120" w:firstLine="8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Согласно отчету</w:t>
      </w:r>
      <w:r w:rsidR="00C830BC">
        <w:rPr>
          <w:rFonts w:ascii="PT Astra Serif" w:hAnsi="PT Astra Serif"/>
          <w:sz w:val="24"/>
          <w:szCs w:val="24"/>
        </w:rPr>
        <w:t xml:space="preserve"> об использовании бюджетных ассигнований резервного фонда в 1 </w:t>
      </w:r>
      <w:r>
        <w:rPr>
          <w:rFonts w:ascii="PT Astra Serif" w:hAnsi="PT Astra Serif"/>
          <w:sz w:val="24"/>
          <w:szCs w:val="24"/>
        </w:rPr>
        <w:t>полугодие</w:t>
      </w:r>
      <w:r w:rsidR="00C830BC">
        <w:rPr>
          <w:rFonts w:ascii="PT Astra Serif" w:hAnsi="PT Astra Serif"/>
          <w:sz w:val="24"/>
          <w:szCs w:val="24"/>
        </w:rPr>
        <w:t xml:space="preserve"> 2026 года распределение средств не производилось. За аналогичный период 2025 года распределение бюджетных средств резервного фонда также не производилось.</w:t>
      </w:r>
    </w:p>
    <w:p w:rsidR="00277E17" w:rsidRDefault="0022138E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состоянию на 01.07</w:t>
      </w:r>
      <w:r w:rsidR="00277E17">
        <w:rPr>
          <w:rFonts w:ascii="PT Astra Serif" w:hAnsi="PT Astra Serif"/>
          <w:sz w:val="24"/>
          <w:szCs w:val="24"/>
        </w:rPr>
        <w:t xml:space="preserve">.2026 бюджет города исполнен с дефицитом в сумме </w:t>
      </w:r>
      <w:r>
        <w:rPr>
          <w:rFonts w:ascii="PT Astra Serif" w:hAnsi="PT Astra Serif"/>
          <w:sz w:val="24"/>
          <w:szCs w:val="24"/>
        </w:rPr>
        <w:t>233 540,19</w:t>
      </w:r>
      <w:r w:rsidR="00277E17">
        <w:rPr>
          <w:rFonts w:ascii="PT Astra Serif" w:hAnsi="PT Astra Serif"/>
          <w:sz w:val="24"/>
          <w:szCs w:val="24"/>
        </w:rPr>
        <w:t xml:space="preserve"> рублей, что составило </w:t>
      </w:r>
      <w:r>
        <w:rPr>
          <w:rFonts w:ascii="PT Astra Serif" w:hAnsi="PT Astra Serif"/>
          <w:sz w:val="24"/>
          <w:szCs w:val="24"/>
        </w:rPr>
        <w:t>0,7</w:t>
      </w:r>
      <w:r w:rsidR="00277E17">
        <w:rPr>
          <w:rFonts w:ascii="PT Astra Serif" w:hAnsi="PT Astra Serif"/>
          <w:sz w:val="24"/>
          <w:szCs w:val="24"/>
        </w:rPr>
        <w:t xml:space="preserve">% объема доходов без учета безвозмездных поступлений (за 1 </w:t>
      </w:r>
      <w:r>
        <w:rPr>
          <w:rFonts w:ascii="PT Astra Serif" w:hAnsi="PT Astra Serif"/>
          <w:sz w:val="24"/>
          <w:szCs w:val="24"/>
        </w:rPr>
        <w:t>полугодие</w:t>
      </w:r>
      <w:r w:rsidR="00277E17">
        <w:rPr>
          <w:rFonts w:ascii="PT Astra Serif" w:hAnsi="PT Astra Serif"/>
          <w:sz w:val="24"/>
          <w:szCs w:val="24"/>
        </w:rPr>
        <w:t xml:space="preserve"> 2025 года бюджет города был исполнен с дефицитом на сумму </w:t>
      </w:r>
      <w:r>
        <w:rPr>
          <w:rFonts w:ascii="PT Astra Serif" w:hAnsi="PT Astra Serif"/>
          <w:sz w:val="24"/>
          <w:szCs w:val="24"/>
        </w:rPr>
        <w:t>10 970 044,92</w:t>
      </w:r>
      <w:r w:rsidR="00277E17">
        <w:rPr>
          <w:rFonts w:ascii="PT Astra Serif" w:hAnsi="PT Astra Serif"/>
          <w:sz w:val="24"/>
          <w:szCs w:val="24"/>
        </w:rPr>
        <w:t xml:space="preserve"> рублей).</w:t>
      </w:r>
    </w:p>
    <w:p w:rsidR="00277E17" w:rsidRDefault="00277E17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1 </w:t>
      </w:r>
      <w:r w:rsidR="0022138E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бюджетные кредиты не привлекались, муниципальные гарантии не предоставлялись. Муниципальный долг на 01.0</w:t>
      </w:r>
      <w:r w:rsidR="0022138E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.2026 года отсутствует.</w:t>
      </w:r>
    </w:p>
    <w:p w:rsidR="00277E17" w:rsidRDefault="00C830BC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Заключение по отчету об исполнении бюджета муниципального образования город Кимовск Кимовского района за 1 </w:t>
      </w:r>
      <w:r w:rsidR="0022138E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направлено в Собрание депутатов муниципального образования город Кимовск Кимовского района и в администрацию муниципального образования Кимовский район.</w:t>
      </w:r>
    </w:p>
    <w:p w:rsidR="00CD22E3" w:rsidRDefault="00CD22E3" w:rsidP="00225CF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526D0" w:rsidRPr="004F028D" w:rsidRDefault="004526D0" w:rsidP="0083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4526D0" w:rsidTr="00C830BC">
        <w:tc>
          <w:tcPr>
            <w:tcW w:w="6062" w:type="dxa"/>
          </w:tcPr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Председатель</w:t>
            </w:r>
            <w:r w:rsidR="00C830B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Контрольного органа</w:t>
            </w:r>
          </w:p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4526D0" w:rsidRDefault="004526D0" w:rsidP="0083636A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3509" w:type="dxa"/>
          </w:tcPr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.А.Лукьянова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 xml:space="preserve">   </w:t>
            </w:r>
          </w:p>
        </w:tc>
      </w:tr>
    </w:tbl>
    <w:p w:rsidR="003F6791" w:rsidRPr="004F028D" w:rsidRDefault="003F679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3F6791" w:rsidRPr="00C830BC" w:rsidRDefault="003F171F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</w:rPr>
      </w:pPr>
      <w:r w:rsidRPr="003F171F">
        <w:rPr>
          <w:rFonts w:ascii="PT Astra Serif" w:hAnsi="PT Astra Serif"/>
          <w:b/>
          <w:sz w:val="24"/>
          <w:szCs w:val="24"/>
        </w:rPr>
        <w:t>10</w:t>
      </w:r>
      <w:r w:rsidR="00C830BC" w:rsidRPr="003F171F">
        <w:rPr>
          <w:rFonts w:ascii="PT Astra Serif" w:hAnsi="PT Astra Serif"/>
          <w:b/>
          <w:sz w:val="24"/>
          <w:szCs w:val="24"/>
        </w:rPr>
        <w:t>.0</w:t>
      </w:r>
      <w:r w:rsidR="0022138E" w:rsidRPr="003F171F">
        <w:rPr>
          <w:rFonts w:ascii="PT Astra Serif" w:hAnsi="PT Astra Serif"/>
          <w:b/>
          <w:sz w:val="24"/>
          <w:szCs w:val="24"/>
        </w:rPr>
        <w:t>8</w:t>
      </w:r>
      <w:r w:rsidR="00C830BC" w:rsidRPr="003F171F">
        <w:rPr>
          <w:rFonts w:ascii="PT Astra Serif" w:hAnsi="PT Astra Serif"/>
          <w:b/>
          <w:sz w:val="24"/>
          <w:szCs w:val="24"/>
        </w:rPr>
        <w:t>.2026</w:t>
      </w:r>
      <w:bookmarkStart w:id="0" w:name="_GoBack"/>
      <w:bookmarkEnd w:id="0"/>
    </w:p>
    <w:sectPr w:rsidR="003F6791" w:rsidRPr="00C830BC" w:rsidSect="001248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58" w:rsidRDefault="00006858" w:rsidP="00124823">
      <w:pPr>
        <w:spacing w:after="0" w:line="240" w:lineRule="auto"/>
      </w:pPr>
      <w:r>
        <w:separator/>
      </w:r>
    </w:p>
  </w:endnote>
  <w:endnote w:type="continuationSeparator" w:id="0">
    <w:p w:rsidR="00006858" w:rsidRDefault="00006858" w:rsidP="0012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58" w:rsidRDefault="00006858" w:rsidP="00124823">
      <w:pPr>
        <w:spacing w:after="0" w:line="240" w:lineRule="auto"/>
      </w:pPr>
      <w:r>
        <w:separator/>
      </w:r>
    </w:p>
  </w:footnote>
  <w:footnote w:type="continuationSeparator" w:id="0">
    <w:p w:rsidR="00006858" w:rsidRDefault="00006858" w:rsidP="0012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8375"/>
      <w:docPartObj>
        <w:docPartGallery w:val="Page Numbers (Top of Page)"/>
        <w:docPartUnique/>
      </w:docPartObj>
    </w:sdtPr>
    <w:sdtEndPr/>
    <w:sdtContent>
      <w:p w:rsidR="003B085F" w:rsidRDefault="003B085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0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85F" w:rsidRDefault="003B08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2133"/>
    <w:multiLevelType w:val="hybridMultilevel"/>
    <w:tmpl w:val="EFE6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791"/>
    <w:rsid w:val="0000088C"/>
    <w:rsid w:val="00001C71"/>
    <w:rsid w:val="0000597F"/>
    <w:rsid w:val="00005B56"/>
    <w:rsid w:val="00006858"/>
    <w:rsid w:val="0003004F"/>
    <w:rsid w:val="000327C0"/>
    <w:rsid w:val="000353E6"/>
    <w:rsid w:val="00043D03"/>
    <w:rsid w:val="00055341"/>
    <w:rsid w:val="0006114A"/>
    <w:rsid w:val="000640F5"/>
    <w:rsid w:val="00072B23"/>
    <w:rsid w:val="00082D25"/>
    <w:rsid w:val="000831C5"/>
    <w:rsid w:val="00084890"/>
    <w:rsid w:val="00085009"/>
    <w:rsid w:val="000857DB"/>
    <w:rsid w:val="00091846"/>
    <w:rsid w:val="00095136"/>
    <w:rsid w:val="000A0CE4"/>
    <w:rsid w:val="000A28E9"/>
    <w:rsid w:val="000A4772"/>
    <w:rsid w:val="000A62AB"/>
    <w:rsid w:val="000B257D"/>
    <w:rsid w:val="000B4DFA"/>
    <w:rsid w:val="000B65CA"/>
    <w:rsid w:val="000D387E"/>
    <w:rsid w:val="000E6EB2"/>
    <w:rsid w:val="000F3922"/>
    <w:rsid w:val="000F6E73"/>
    <w:rsid w:val="00103768"/>
    <w:rsid w:val="00110588"/>
    <w:rsid w:val="00114525"/>
    <w:rsid w:val="00115050"/>
    <w:rsid w:val="001157E9"/>
    <w:rsid w:val="00115E87"/>
    <w:rsid w:val="001238AA"/>
    <w:rsid w:val="00124823"/>
    <w:rsid w:val="00125075"/>
    <w:rsid w:val="00126E89"/>
    <w:rsid w:val="001354D2"/>
    <w:rsid w:val="00151990"/>
    <w:rsid w:val="001523B0"/>
    <w:rsid w:val="00153F1C"/>
    <w:rsid w:val="001600A7"/>
    <w:rsid w:val="0017269E"/>
    <w:rsid w:val="001835D1"/>
    <w:rsid w:val="00191971"/>
    <w:rsid w:val="00194B81"/>
    <w:rsid w:val="001A1CAD"/>
    <w:rsid w:val="001B0DB4"/>
    <w:rsid w:val="001B57CE"/>
    <w:rsid w:val="001C4203"/>
    <w:rsid w:val="001D0F88"/>
    <w:rsid w:val="001D2CF1"/>
    <w:rsid w:val="001D75CE"/>
    <w:rsid w:val="001E28A9"/>
    <w:rsid w:val="001F557A"/>
    <w:rsid w:val="001F7EA0"/>
    <w:rsid w:val="00203149"/>
    <w:rsid w:val="002069F8"/>
    <w:rsid w:val="00207858"/>
    <w:rsid w:val="002127EA"/>
    <w:rsid w:val="00213842"/>
    <w:rsid w:val="002142BD"/>
    <w:rsid w:val="0021536F"/>
    <w:rsid w:val="0021622A"/>
    <w:rsid w:val="00217DFF"/>
    <w:rsid w:val="002202B7"/>
    <w:rsid w:val="002210CC"/>
    <w:rsid w:val="0022138E"/>
    <w:rsid w:val="00225CF9"/>
    <w:rsid w:val="00235FAA"/>
    <w:rsid w:val="002415BB"/>
    <w:rsid w:val="002463B6"/>
    <w:rsid w:val="00246D95"/>
    <w:rsid w:val="00250C50"/>
    <w:rsid w:val="00255CA6"/>
    <w:rsid w:val="00264CE8"/>
    <w:rsid w:val="00265B10"/>
    <w:rsid w:val="002718F3"/>
    <w:rsid w:val="00272314"/>
    <w:rsid w:val="0027283A"/>
    <w:rsid w:val="00273D0D"/>
    <w:rsid w:val="00277E17"/>
    <w:rsid w:val="00282D55"/>
    <w:rsid w:val="0029005E"/>
    <w:rsid w:val="002960C0"/>
    <w:rsid w:val="002A02B3"/>
    <w:rsid w:val="002A09FD"/>
    <w:rsid w:val="002C316C"/>
    <w:rsid w:val="002C5A10"/>
    <w:rsid w:val="002D4132"/>
    <w:rsid w:val="002D7D4C"/>
    <w:rsid w:val="002E346F"/>
    <w:rsid w:val="002E5A0A"/>
    <w:rsid w:val="002F3002"/>
    <w:rsid w:val="00303FF1"/>
    <w:rsid w:val="00306EDB"/>
    <w:rsid w:val="00316E4F"/>
    <w:rsid w:val="00321855"/>
    <w:rsid w:val="0033128F"/>
    <w:rsid w:val="003319C9"/>
    <w:rsid w:val="00334810"/>
    <w:rsid w:val="003514E9"/>
    <w:rsid w:val="00353397"/>
    <w:rsid w:val="0035667D"/>
    <w:rsid w:val="003568FC"/>
    <w:rsid w:val="00366E9A"/>
    <w:rsid w:val="00372DCD"/>
    <w:rsid w:val="003800A7"/>
    <w:rsid w:val="00380F6B"/>
    <w:rsid w:val="00382B7B"/>
    <w:rsid w:val="003925FF"/>
    <w:rsid w:val="0039546D"/>
    <w:rsid w:val="003B085F"/>
    <w:rsid w:val="003B3F1A"/>
    <w:rsid w:val="003C149C"/>
    <w:rsid w:val="003C55A3"/>
    <w:rsid w:val="003C739D"/>
    <w:rsid w:val="003F171F"/>
    <w:rsid w:val="003F6791"/>
    <w:rsid w:val="004021D4"/>
    <w:rsid w:val="0040301E"/>
    <w:rsid w:val="004054CA"/>
    <w:rsid w:val="00406A32"/>
    <w:rsid w:val="00415965"/>
    <w:rsid w:val="00415AAC"/>
    <w:rsid w:val="00425FA8"/>
    <w:rsid w:val="004341E4"/>
    <w:rsid w:val="00435375"/>
    <w:rsid w:val="00442E28"/>
    <w:rsid w:val="004526D0"/>
    <w:rsid w:val="00453575"/>
    <w:rsid w:val="0045408C"/>
    <w:rsid w:val="00454BD1"/>
    <w:rsid w:val="00465DD3"/>
    <w:rsid w:val="0049555A"/>
    <w:rsid w:val="00496B8B"/>
    <w:rsid w:val="004A3DC0"/>
    <w:rsid w:val="004B6952"/>
    <w:rsid w:val="004C18C1"/>
    <w:rsid w:val="004C231F"/>
    <w:rsid w:val="004C251C"/>
    <w:rsid w:val="004C56FE"/>
    <w:rsid w:val="004D1060"/>
    <w:rsid w:val="004E319A"/>
    <w:rsid w:val="004F028D"/>
    <w:rsid w:val="004F2E86"/>
    <w:rsid w:val="004F45D1"/>
    <w:rsid w:val="00500EE0"/>
    <w:rsid w:val="00514912"/>
    <w:rsid w:val="00524F3E"/>
    <w:rsid w:val="00530BF0"/>
    <w:rsid w:val="00534F9C"/>
    <w:rsid w:val="0053549F"/>
    <w:rsid w:val="00536022"/>
    <w:rsid w:val="00542B55"/>
    <w:rsid w:val="005515FD"/>
    <w:rsid w:val="005554FE"/>
    <w:rsid w:val="00565265"/>
    <w:rsid w:val="00567477"/>
    <w:rsid w:val="00571C09"/>
    <w:rsid w:val="00577D46"/>
    <w:rsid w:val="00584FCF"/>
    <w:rsid w:val="0058586D"/>
    <w:rsid w:val="00587F59"/>
    <w:rsid w:val="005900DE"/>
    <w:rsid w:val="00590A79"/>
    <w:rsid w:val="00595D59"/>
    <w:rsid w:val="005D02E9"/>
    <w:rsid w:val="005D06A9"/>
    <w:rsid w:val="005D3A92"/>
    <w:rsid w:val="005D54CD"/>
    <w:rsid w:val="005E7E39"/>
    <w:rsid w:val="005F10A7"/>
    <w:rsid w:val="005F7CDE"/>
    <w:rsid w:val="00604D7F"/>
    <w:rsid w:val="0060571B"/>
    <w:rsid w:val="006149C2"/>
    <w:rsid w:val="00614D71"/>
    <w:rsid w:val="00616080"/>
    <w:rsid w:val="0062044C"/>
    <w:rsid w:val="006214C2"/>
    <w:rsid w:val="006351C7"/>
    <w:rsid w:val="006354B7"/>
    <w:rsid w:val="0063653B"/>
    <w:rsid w:val="00640E21"/>
    <w:rsid w:val="00645C0C"/>
    <w:rsid w:val="006507AE"/>
    <w:rsid w:val="006562A7"/>
    <w:rsid w:val="00665FAB"/>
    <w:rsid w:val="00673103"/>
    <w:rsid w:val="006856E6"/>
    <w:rsid w:val="00690F31"/>
    <w:rsid w:val="00695E2F"/>
    <w:rsid w:val="006A46EF"/>
    <w:rsid w:val="006B3CA9"/>
    <w:rsid w:val="006B48C4"/>
    <w:rsid w:val="006C29BC"/>
    <w:rsid w:val="006C2BC5"/>
    <w:rsid w:val="006D06F9"/>
    <w:rsid w:val="006D0E79"/>
    <w:rsid w:val="006E1A9B"/>
    <w:rsid w:val="006E60FA"/>
    <w:rsid w:val="006F16E5"/>
    <w:rsid w:val="006F31A2"/>
    <w:rsid w:val="006F6C3C"/>
    <w:rsid w:val="006F777B"/>
    <w:rsid w:val="0070176E"/>
    <w:rsid w:val="007027D5"/>
    <w:rsid w:val="00710AFC"/>
    <w:rsid w:val="00711F4E"/>
    <w:rsid w:val="0072572D"/>
    <w:rsid w:val="007406F4"/>
    <w:rsid w:val="007556B4"/>
    <w:rsid w:val="00762573"/>
    <w:rsid w:val="00763E20"/>
    <w:rsid w:val="0077189C"/>
    <w:rsid w:val="007777A4"/>
    <w:rsid w:val="00781902"/>
    <w:rsid w:val="007835C0"/>
    <w:rsid w:val="007976DC"/>
    <w:rsid w:val="007A0B54"/>
    <w:rsid w:val="007A7E59"/>
    <w:rsid w:val="007B4132"/>
    <w:rsid w:val="007B60BE"/>
    <w:rsid w:val="007C168B"/>
    <w:rsid w:val="007D1076"/>
    <w:rsid w:val="007D6F97"/>
    <w:rsid w:val="007E0EF1"/>
    <w:rsid w:val="007E5007"/>
    <w:rsid w:val="007F20D8"/>
    <w:rsid w:val="007F440A"/>
    <w:rsid w:val="007F5352"/>
    <w:rsid w:val="0080019B"/>
    <w:rsid w:val="00802033"/>
    <w:rsid w:val="00806C7A"/>
    <w:rsid w:val="008074DB"/>
    <w:rsid w:val="008113E3"/>
    <w:rsid w:val="008129F5"/>
    <w:rsid w:val="00821E3C"/>
    <w:rsid w:val="00822BBB"/>
    <w:rsid w:val="0083610A"/>
    <w:rsid w:val="0083636A"/>
    <w:rsid w:val="00841241"/>
    <w:rsid w:val="008456CD"/>
    <w:rsid w:val="00845DDF"/>
    <w:rsid w:val="00846C7D"/>
    <w:rsid w:val="00854033"/>
    <w:rsid w:val="00854589"/>
    <w:rsid w:val="008662EE"/>
    <w:rsid w:val="008724DC"/>
    <w:rsid w:val="008767CE"/>
    <w:rsid w:val="00893401"/>
    <w:rsid w:val="00895761"/>
    <w:rsid w:val="008A14F1"/>
    <w:rsid w:val="008A2122"/>
    <w:rsid w:val="008A3B23"/>
    <w:rsid w:val="008A5040"/>
    <w:rsid w:val="008B1E5D"/>
    <w:rsid w:val="008B3F29"/>
    <w:rsid w:val="008B6BB2"/>
    <w:rsid w:val="008B76E7"/>
    <w:rsid w:val="008C0F80"/>
    <w:rsid w:val="008C1441"/>
    <w:rsid w:val="008C2825"/>
    <w:rsid w:val="008C3ED0"/>
    <w:rsid w:val="008C3F99"/>
    <w:rsid w:val="008C7CB4"/>
    <w:rsid w:val="008F4D1A"/>
    <w:rsid w:val="00916963"/>
    <w:rsid w:val="009227F1"/>
    <w:rsid w:val="00930010"/>
    <w:rsid w:val="00930206"/>
    <w:rsid w:val="009474A6"/>
    <w:rsid w:val="009475FF"/>
    <w:rsid w:val="00947A83"/>
    <w:rsid w:val="0095180D"/>
    <w:rsid w:val="00952DC6"/>
    <w:rsid w:val="00952F33"/>
    <w:rsid w:val="00964831"/>
    <w:rsid w:val="00964C6A"/>
    <w:rsid w:val="009657F0"/>
    <w:rsid w:val="00965F6E"/>
    <w:rsid w:val="00972D60"/>
    <w:rsid w:val="00972E4F"/>
    <w:rsid w:val="009A3A96"/>
    <w:rsid w:val="009A47BC"/>
    <w:rsid w:val="009A7872"/>
    <w:rsid w:val="009B3779"/>
    <w:rsid w:val="009C12A2"/>
    <w:rsid w:val="009C6F9F"/>
    <w:rsid w:val="009D60A5"/>
    <w:rsid w:val="009D7C16"/>
    <w:rsid w:val="009F3FB6"/>
    <w:rsid w:val="009F4151"/>
    <w:rsid w:val="009F53CA"/>
    <w:rsid w:val="009F74E8"/>
    <w:rsid w:val="00A220C2"/>
    <w:rsid w:val="00A30652"/>
    <w:rsid w:val="00A40B82"/>
    <w:rsid w:val="00A46656"/>
    <w:rsid w:val="00A52BF7"/>
    <w:rsid w:val="00A53B79"/>
    <w:rsid w:val="00A76642"/>
    <w:rsid w:val="00A834EA"/>
    <w:rsid w:val="00A83E34"/>
    <w:rsid w:val="00A96CD2"/>
    <w:rsid w:val="00A9729C"/>
    <w:rsid w:val="00AA25F9"/>
    <w:rsid w:val="00AF154C"/>
    <w:rsid w:val="00B05318"/>
    <w:rsid w:val="00B05E9F"/>
    <w:rsid w:val="00B07F32"/>
    <w:rsid w:val="00B11AFA"/>
    <w:rsid w:val="00B233F3"/>
    <w:rsid w:val="00B24B2E"/>
    <w:rsid w:val="00B33F7A"/>
    <w:rsid w:val="00B36C9F"/>
    <w:rsid w:val="00B46015"/>
    <w:rsid w:val="00B51422"/>
    <w:rsid w:val="00B53B6F"/>
    <w:rsid w:val="00B67374"/>
    <w:rsid w:val="00B750AB"/>
    <w:rsid w:val="00B75BEE"/>
    <w:rsid w:val="00B77A09"/>
    <w:rsid w:val="00B82851"/>
    <w:rsid w:val="00B8630D"/>
    <w:rsid w:val="00BA1C91"/>
    <w:rsid w:val="00BA3C1A"/>
    <w:rsid w:val="00BA5479"/>
    <w:rsid w:val="00BC20DA"/>
    <w:rsid w:val="00BD16E9"/>
    <w:rsid w:val="00BD6673"/>
    <w:rsid w:val="00BD69A5"/>
    <w:rsid w:val="00BE603E"/>
    <w:rsid w:val="00BF33D7"/>
    <w:rsid w:val="00BF34D3"/>
    <w:rsid w:val="00BF390B"/>
    <w:rsid w:val="00BF4BFB"/>
    <w:rsid w:val="00BF722C"/>
    <w:rsid w:val="00C10B53"/>
    <w:rsid w:val="00C12668"/>
    <w:rsid w:val="00C12F77"/>
    <w:rsid w:val="00C162C0"/>
    <w:rsid w:val="00C164FC"/>
    <w:rsid w:val="00C22E9D"/>
    <w:rsid w:val="00C34B53"/>
    <w:rsid w:val="00C518BE"/>
    <w:rsid w:val="00C6052F"/>
    <w:rsid w:val="00C636DB"/>
    <w:rsid w:val="00C67680"/>
    <w:rsid w:val="00C767F1"/>
    <w:rsid w:val="00C830BC"/>
    <w:rsid w:val="00C933D6"/>
    <w:rsid w:val="00CA2661"/>
    <w:rsid w:val="00CA6679"/>
    <w:rsid w:val="00CA7F73"/>
    <w:rsid w:val="00CB5EAC"/>
    <w:rsid w:val="00CC3688"/>
    <w:rsid w:val="00CC561C"/>
    <w:rsid w:val="00CD22E3"/>
    <w:rsid w:val="00CF5505"/>
    <w:rsid w:val="00D014F2"/>
    <w:rsid w:val="00D12863"/>
    <w:rsid w:val="00D2103A"/>
    <w:rsid w:val="00D26C17"/>
    <w:rsid w:val="00D3791C"/>
    <w:rsid w:val="00D4243E"/>
    <w:rsid w:val="00D450F2"/>
    <w:rsid w:val="00D45852"/>
    <w:rsid w:val="00D53F8F"/>
    <w:rsid w:val="00D6119E"/>
    <w:rsid w:val="00D6123F"/>
    <w:rsid w:val="00D670D7"/>
    <w:rsid w:val="00D73F1D"/>
    <w:rsid w:val="00D773B6"/>
    <w:rsid w:val="00D852EE"/>
    <w:rsid w:val="00D85D0D"/>
    <w:rsid w:val="00D93163"/>
    <w:rsid w:val="00DA1084"/>
    <w:rsid w:val="00DA2D08"/>
    <w:rsid w:val="00DB4BFD"/>
    <w:rsid w:val="00DB6270"/>
    <w:rsid w:val="00DD10E7"/>
    <w:rsid w:val="00DD325E"/>
    <w:rsid w:val="00DE0243"/>
    <w:rsid w:val="00DE3EED"/>
    <w:rsid w:val="00DE7B46"/>
    <w:rsid w:val="00DF5F7C"/>
    <w:rsid w:val="00DF6143"/>
    <w:rsid w:val="00E129D7"/>
    <w:rsid w:val="00E154C6"/>
    <w:rsid w:val="00E36DC5"/>
    <w:rsid w:val="00E57792"/>
    <w:rsid w:val="00E64B9B"/>
    <w:rsid w:val="00E7439B"/>
    <w:rsid w:val="00E7610B"/>
    <w:rsid w:val="00E8286B"/>
    <w:rsid w:val="00E844D5"/>
    <w:rsid w:val="00E846BF"/>
    <w:rsid w:val="00E8572C"/>
    <w:rsid w:val="00E87816"/>
    <w:rsid w:val="00E94851"/>
    <w:rsid w:val="00E94938"/>
    <w:rsid w:val="00EA6FC8"/>
    <w:rsid w:val="00EC0665"/>
    <w:rsid w:val="00EF1141"/>
    <w:rsid w:val="00EF48C3"/>
    <w:rsid w:val="00F01CF3"/>
    <w:rsid w:val="00F22E12"/>
    <w:rsid w:val="00F24E46"/>
    <w:rsid w:val="00F30B38"/>
    <w:rsid w:val="00F33E97"/>
    <w:rsid w:val="00F37386"/>
    <w:rsid w:val="00F40E0C"/>
    <w:rsid w:val="00F50114"/>
    <w:rsid w:val="00F54744"/>
    <w:rsid w:val="00F55901"/>
    <w:rsid w:val="00F644F1"/>
    <w:rsid w:val="00F65043"/>
    <w:rsid w:val="00F653CC"/>
    <w:rsid w:val="00F74BD4"/>
    <w:rsid w:val="00F80B83"/>
    <w:rsid w:val="00F80F4B"/>
    <w:rsid w:val="00F97D4E"/>
    <w:rsid w:val="00FD0F1F"/>
    <w:rsid w:val="00FD486F"/>
    <w:rsid w:val="00FE0F82"/>
    <w:rsid w:val="00FE18E2"/>
    <w:rsid w:val="00FE58A0"/>
    <w:rsid w:val="00FE7042"/>
    <w:rsid w:val="00FF25B1"/>
    <w:rsid w:val="00FF5383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88F0"/>
  <w15:docId w15:val="{1130381A-D12C-43A5-A3E8-7794371A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482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482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82D2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59"/>
    <w:rsid w:val="0045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3"/>
    <w:rsid w:val="00DB627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DB6270"/>
    <w:pPr>
      <w:widowControl w:val="0"/>
      <w:shd w:val="clear" w:color="auto" w:fill="FFFFFF"/>
      <w:spacing w:before="300" w:after="120" w:line="0" w:lineRule="atLeast"/>
      <w:ind w:hanging="10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B75B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95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A8CC2-C54D-40C2-8B19-47414938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3069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М.Н.</dc:creator>
  <cp:lastModifiedBy>Лукьянова Наталья Александровна</cp:lastModifiedBy>
  <cp:revision>248</cp:revision>
  <cp:lastPrinted>2026-08-10T08:20:00Z</cp:lastPrinted>
  <dcterms:created xsi:type="dcterms:W3CDTF">2021-04-13T13:49:00Z</dcterms:created>
  <dcterms:modified xsi:type="dcterms:W3CDTF">2026-08-10T08:23:00Z</dcterms:modified>
</cp:coreProperties>
</file>