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34" w:rsidRPr="00794E78" w:rsidRDefault="003816CD" w:rsidP="00764970">
      <w:pPr>
        <w:tabs>
          <w:tab w:val="left" w:pos="2370"/>
        </w:tabs>
        <w:spacing w:after="0" w:line="240" w:lineRule="auto"/>
        <w:jc w:val="center"/>
        <w:rPr>
          <w:rFonts w:ascii="PT Astra Serif" w:hAnsi="PT Astra Serif"/>
          <w:b/>
        </w:rPr>
      </w:pPr>
      <w:r w:rsidRPr="00794E78">
        <w:rPr>
          <w:rFonts w:ascii="PT Astra Serif" w:hAnsi="PT Astra Serif"/>
          <w:b/>
        </w:rPr>
        <w:t>Информация</w:t>
      </w:r>
    </w:p>
    <w:p w:rsidR="003816CD" w:rsidRPr="00794E78" w:rsidRDefault="003816CD" w:rsidP="00764970">
      <w:pPr>
        <w:tabs>
          <w:tab w:val="left" w:pos="2370"/>
        </w:tabs>
        <w:spacing w:after="0" w:line="240" w:lineRule="auto"/>
        <w:jc w:val="center"/>
        <w:rPr>
          <w:rFonts w:ascii="PT Astra Serif" w:hAnsi="PT Astra Serif"/>
          <w:b/>
        </w:rPr>
      </w:pPr>
      <w:r w:rsidRPr="00794E78">
        <w:rPr>
          <w:rFonts w:ascii="PT Astra Serif" w:hAnsi="PT Astra Serif"/>
          <w:b/>
        </w:rPr>
        <w:t>о результатах экспертно-аналитического мероприятия</w:t>
      </w:r>
    </w:p>
    <w:p w:rsidR="00D52419" w:rsidRPr="00794E78" w:rsidRDefault="003816CD" w:rsidP="00764970">
      <w:pPr>
        <w:tabs>
          <w:tab w:val="left" w:pos="2370"/>
        </w:tabs>
        <w:spacing w:after="0" w:line="240" w:lineRule="auto"/>
        <w:jc w:val="center"/>
        <w:rPr>
          <w:rFonts w:ascii="PT Astra Serif" w:hAnsi="PT Astra Serif"/>
          <w:b/>
        </w:rPr>
      </w:pPr>
      <w:r w:rsidRPr="00794E78">
        <w:rPr>
          <w:rFonts w:ascii="PT Astra Serif" w:hAnsi="PT Astra Serif"/>
          <w:b/>
        </w:rPr>
        <w:t>«</w:t>
      </w:r>
      <w:r w:rsidR="006D6722">
        <w:rPr>
          <w:rFonts w:ascii="PT Astra Serif" w:hAnsi="PT Astra Serif"/>
          <w:b/>
        </w:rPr>
        <w:t>Подготовка заключения по отчету об исполнении бюджета муниципального образования Епифанское</w:t>
      </w:r>
      <w:r w:rsidRPr="00794E78">
        <w:rPr>
          <w:rFonts w:ascii="PT Astra Serif" w:hAnsi="PT Astra Serif"/>
          <w:b/>
        </w:rPr>
        <w:t xml:space="preserve"> Кимовского района за </w:t>
      </w:r>
      <w:r w:rsidR="00900911">
        <w:rPr>
          <w:rFonts w:ascii="PT Astra Serif" w:hAnsi="PT Astra Serif"/>
          <w:b/>
        </w:rPr>
        <w:t xml:space="preserve">1 </w:t>
      </w:r>
      <w:r w:rsidR="00AB436C">
        <w:rPr>
          <w:rFonts w:ascii="PT Astra Serif" w:hAnsi="PT Astra Serif"/>
          <w:b/>
        </w:rPr>
        <w:t>полугодие</w:t>
      </w:r>
      <w:r w:rsidR="00900911">
        <w:rPr>
          <w:rFonts w:ascii="PT Astra Serif" w:hAnsi="PT Astra Serif"/>
          <w:b/>
        </w:rPr>
        <w:t xml:space="preserve"> </w:t>
      </w:r>
      <w:r w:rsidRPr="00794E78">
        <w:rPr>
          <w:rFonts w:ascii="PT Astra Serif" w:hAnsi="PT Astra Serif"/>
          <w:b/>
        </w:rPr>
        <w:t>202</w:t>
      </w:r>
      <w:r w:rsidR="00900911">
        <w:rPr>
          <w:rFonts w:ascii="PT Astra Serif" w:hAnsi="PT Astra Serif"/>
          <w:b/>
        </w:rPr>
        <w:t>6</w:t>
      </w:r>
      <w:r w:rsidRPr="00794E78">
        <w:rPr>
          <w:rFonts w:ascii="PT Astra Serif" w:hAnsi="PT Astra Serif"/>
          <w:b/>
        </w:rPr>
        <w:t xml:space="preserve"> год</w:t>
      </w:r>
      <w:r w:rsidR="00900911">
        <w:rPr>
          <w:rFonts w:ascii="PT Astra Serif" w:hAnsi="PT Astra Serif"/>
          <w:b/>
        </w:rPr>
        <w:t>а</w:t>
      </w:r>
      <w:r w:rsidRPr="00794E78">
        <w:rPr>
          <w:rFonts w:ascii="PT Astra Serif" w:hAnsi="PT Astra Serif"/>
          <w:b/>
        </w:rPr>
        <w:t>»</w:t>
      </w:r>
    </w:p>
    <w:p w:rsidR="00764970" w:rsidRDefault="00764970" w:rsidP="00764970">
      <w:pPr>
        <w:spacing w:after="0" w:line="240" w:lineRule="auto"/>
        <w:jc w:val="both"/>
        <w:rPr>
          <w:rFonts w:ascii="PT Astra Serif" w:hAnsi="PT Astra Serif"/>
        </w:rPr>
      </w:pPr>
    </w:p>
    <w:p w:rsidR="000A69AB" w:rsidRDefault="00D52419" w:rsidP="005E2A5B">
      <w:pPr>
        <w:spacing w:after="0" w:line="240" w:lineRule="auto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794E78">
        <w:rPr>
          <w:rFonts w:ascii="PT Astra Serif" w:hAnsi="PT Astra Serif"/>
        </w:rPr>
        <w:t xml:space="preserve">            </w:t>
      </w:r>
      <w:r w:rsidR="000A69AB" w:rsidRPr="000A69AB">
        <w:rPr>
          <w:rFonts w:ascii="PT Astra Serif" w:hAnsi="PT Astra Serif"/>
          <w:sz w:val="24"/>
          <w:szCs w:val="24"/>
        </w:rPr>
        <w:t xml:space="preserve">Экспертно-аналитическое мероприятие проведено в </w:t>
      </w:r>
      <w:r w:rsidR="000A69AB" w:rsidRPr="000A69AB">
        <w:rPr>
          <w:rFonts w:ascii="PT Astra Serif" w:hAnsi="PT Astra Serif"/>
          <w:color w:val="000000" w:themeColor="text1"/>
          <w:sz w:val="24"/>
          <w:szCs w:val="24"/>
        </w:rPr>
        <w:t>соответствии с пунктом 1.</w:t>
      </w:r>
      <w:r w:rsidR="00AB436C">
        <w:rPr>
          <w:rFonts w:ascii="PT Astra Serif" w:hAnsi="PT Astra Serif"/>
          <w:color w:val="000000" w:themeColor="text1"/>
          <w:sz w:val="24"/>
          <w:szCs w:val="24"/>
        </w:rPr>
        <w:t>12</w:t>
      </w:r>
      <w:r w:rsidR="000A69AB" w:rsidRPr="000A69AB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  <w:r w:rsidR="000A69AB">
        <w:rPr>
          <w:rFonts w:ascii="PT Astra Serif" w:hAnsi="PT Astra Serif"/>
          <w:color w:val="000000" w:themeColor="text1"/>
          <w:sz w:val="24"/>
          <w:szCs w:val="24"/>
        </w:rPr>
        <w:t>П</w:t>
      </w:r>
      <w:r w:rsidR="000A69AB" w:rsidRPr="000A69AB">
        <w:rPr>
          <w:rFonts w:ascii="PT Astra Serif" w:hAnsi="PT Astra Serif"/>
          <w:color w:val="000000" w:themeColor="text1"/>
          <w:sz w:val="24"/>
          <w:szCs w:val="24"/>
        </w:rPr>
        <w:t xml:space="preserve">лана работы </w:t>
      </w:r>
      <w:r w:rsidR="000A69AB">
        <w:rPr>
          <w:rFonts w:ascii="PT Astra Serif" w:hAnsi="PT Astra Serif"/>
          <w:color w:val="000000" w:themeColor="text1"/>
          <w:sz w:val="24"/>
          <w:szCs w:val="24"/>
        </w:rPr>
        <w:t>Контрольного органа муниципального образования Кимовский район на 2026 год</w:t>
      </w:r>
      <w:r w:rsidR="000A69AB" w:rsidRPr="000A69AB">
        <w:rPr>
          <w:rFonts w:ascii="PT Astra Serif" w:hAnsi="PT Astra Serif"/>
          <w:color w:val="000000" w:themeColor="text1"/>
          <w:sz w:val="24"/>
          <w:szCs w:val="24"/>
        </w:rPr>
        <w:t>.</w:t>
      </w:r>
      <w:r w:rsidR="00D8793A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</w:p>
    <w:p w:rsidR="00D8793A" w:rsidRDefault="00D8793A" w:rsidP="00D8793A">
      <w:pPr>
        <w:spacing w:after="0"/>
        <w:ind w:firstLine="709"/>
        <w:jc w:val="both"/>
        <w:rPr>
          <w:rFonts w:ascii="PT Astra Serif" w:hAnsi="PT Astra Serif"/>
          <w:spacing w:val="-4"/>
          <w:sz w:val="24"/>
          <w:szCs w:val="24"/>
        </w:rPr>
      </w:pPr>
      <w:r w:rsidRPr="00D8793A"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Отчет об исполнении бюджета </w:t>
      </w:r>
      <w:r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муниципального образования Епифанское Кимовского района </w:t>
      </w:r>
      <w:r w:rsidRPr="00D8793A">
        <w:rPr>
          <w:rFonts w:ascii="PT Astra Serif" w:hAnsi="PT Astra Serif"/>
          <w:color w:val="000000" w:themeColor="text1"/>
          <w:sz w:val="24"/>
          <w:szCs w:val="24"/>
        </w:rPr>
        <w:t xml:space="preserve">за </w:t>
      </w:r>
      <w:r w:rsidRPr="00D8793A">
        <w:rPr>
          <w:rFonts w:ascii="PT Astra Serif" w:hAnsi="PT Astra Serif"/>
          <w:sz w:val="24"/>
          <w:szCs w:val="24"/>
        </w:rPr>
        <w:t xml:space="preserve">1 </w:t>
      </w:r>
      <w:r w:rsidR="00AB436C">
        <w:rPr>
          <w:rFonts w:ascii="PT Astra Serif" w:hAnsi="PT Astra Serif"/>
          <w:sz w:val="24"/>
          <w:szCs w:val="24"/>
        </w:rPr>
        <w:t>полугодие</w:t>
      </w:r>
      <w:r w:rsidRPr="00D8793A">
        <w:rPr>
          <w:rFonts w:ascii="PT Astra Serif" w:hAnsi="PT Astra Serif"/>
          <w:sz w:val="24"/>
          <w:szCs w:val="24"/>
        </w:rPr>
        <w:t xml:space="preserve"> 202</w:t>
      </w:r>
      <w:r>
        <w:rPr>
          <w:rFonts w:ascii="PT Astra Serif" w:hAnsi="PT Astra Serif"/>
          <w:sz w:val="24"/>
          <w:szCs w:val="24"/>
        </w:rPr>
        <w:t>6</w:t>
      </w:r>
      <w:r w:rsidRPr="00D8793A">
        <w:rPr>
          <w:rFonts w:ascii="PT Astra Serif" w:hAnsi="PT Astra Serif"/>
          <w:sz w:val="24"/>
          <w:szCs w:val="24"/>
        </w:rPr>
        <w:t xml:space="preserve"> года (далее – отчет)</w:t>
      </w:r>
      <w:r w:rsidRPr="00D8793A"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 представлен </w:t>
      </w:r>
      <w:r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администрацией муниципального образования Епифанское Кимовского района в Контрольный орган </w:t>
      </w:r>
      <w:r w:rsidRPr="00D8793A">
        <w:rPr>
          <w:rFonts w:ascii="PT Astra Serif" w:hAnsi="PT Astra Serif"/>
          <w:spacing w:val="-4"/>
          <w:sz w:val="24"/>
          <w:szCs w:val="24"/>
        </w:rPr>
        <w:t xml:space="preserve">с соблюдением срока, установленного статьей </w:t>
      </w:r>
      <w:r w:rsidR="00107CD6">
        <w:rPr>
          <w:rFonts w:ascii="PT Astra Serif" w:hAnsi="PT Astra Serif"/>
          <w:spacing w:val="-4"/>
          <w:sz w:val="24"/>
          <w:szCs w:val="24"/>
        </w:rPr>
        <w:t>25</w:t>
      </w:r>
      <w:r w:rsidRPr="00D8793A">
        <w:rPr>
          <w:rFonts w:ascii="PT Astra Serif" w:hAnsi="PT Astra Serif"/>
          <w:spacing w:val="-4"/>
          <w:sz w:val="24"/>
          <w:szCs w:val="24"/>
        </w:rPr>
        <w:t xml:space="preserve"> </w:t>
      </w:r>
      <w:r>
        <w:rPr>
          <w:rFonts w:ascii="PT Astra Serif" w:hAnsi="PT Astra Serif"/>
          <w:spacing w:val="-4"/>
          <w:sz w:val="24"/>
          <w:szCs w:val="24"/>
        </w:rPr>
        <w:t>Положения</w:t>
      </w:r>
      <w:r w:rsidRPr="00D8793A">
        <w:rPr>
          <w:rFonts w:ascii="PT Astra Serif" w:hAnsi="PT Astra Serif"/>
          <w:spacing w:val="-4"/>
          <w:sz w:val="24"/>
          <w:szCs w:val="24"/>
        </w:rPr>
        <w:t xml:space="preserve"> «О бюджетном процессе в </w:t>
      </w:r>
      <w:r w:rsidR="00373EF2">
        <w:rPr>
          <w:rFonts w:ascii="PT Astra Serif" w:hAnsi="PT Astra Serif"/>
          <w:spacing w:val="-4"/>
          <w:sz w:val="24"/>
          <w:szCs w:val="24"/>
        </w:rPr>
        <w:t>муниципальном образовании Епифанское Кимовского района»</w:t>
      </w:r>
      <w:r w:rsidR="00E71716">
        <w:rPr>
          <w:rFonts w:ascii="PT Astra Serif" w:hAnsi="PT Astra Serif"/>
          <w:spacing w:val="-4"/>
          <w:sz w:val="24"/>
          <w:szCs w:val="24"/>
        </w:rPr>
        <w:t xml:space="preserve"> 17.07.2026 № 02-05/61.</w:t>
      </w:r>
    </w:p>
    <w:p w:rsidR="00864218" w:rsidRDefault="002220BB" w:rsidP="00767BB4">
      <w:pPr>
        <w:spacing w:after="0"/>
        <w:ind w:right="113" w:firstLine="709"/>
        <w:jc w:val="both"/>
        <w:rPr>
          <w:rFonts w:ascii="PT Astra Serif" w:hAnsi="PT Astra Serif"/>
          <w:sz w:val="24"/>
          <w:szCs w:val="24"/>
        </w:rPr>
      </w:pPr>
      <w:r w:rsidRPr="002220BB">
        <w:rPr>
          <w:rFonts w:ascii="PT Astra Serif" w:hAnsi="PT Astra Serif"/>
          <w:sz w:val="24"/>
          <w:szCs w:val="24"/>
        </w:rPr>
        <w:t xml:space="preserve">Согласно отчету, в бюджет </w:t>
      </w:r>
      <w:r>
        <w:rPr>
          <w:rFonts w:ascii="PT Astra Serif" w:hAnsi="PT Astra Serif"/>
          <w:sz w:val="24"/>
          <w:szCs w:val="24"/>
        </w:rPr>
        <w:t xml:space="preserve">муниципального образования Епифанское Кимовского района </w:t>
      </w:r>
      <w:r w:rsidR="00AB436C">
        <w:rPr>
          <w:rFonts w:ascii="PT Astra Serif" w:hAnsi="PT Astra Serif"/>
          <w:sz w:val="24"/>
          <w:szCs w:val="24"/>
        </w:rPr>
        <w:t>за 1 полугодие</w:t>
      </w:r>
      <w:r w:rsidRPr="002220BB">
        <w:rPr>
          <w:rFonts w:ascii="PT Astra Serif" w:hAnsi="PT Astra Serif"/>
          <w:sz w:val="24"/>
          <w:szCs w:val="24"/>
        </w:rPr>
        <w:t xml:space="preserve"> 202</w:t>
      </w:r>
      <w:r>
        <w:rPr>
          <w:rFonts w:ascii="PT Astra Serif" w:hAnsi="PT Astra Serif"/>
          <w:sz w:val="24"/>
          <w:szCs w:val="24"/>
        </w:rPr>
        <w:t>6</w:t>
      </w:r>
      <w:r w:rsidRPr="002220BB">
        <w:rPr>
          <w:rFonts w:ascii="PT Astra Serif" w:hAnsi="PT Astra Serif"/>
          <w:sz w:val="24"/>
          <w:szCs w:val="24"/>
        </w:rPr>
        <w:t xml:space="preserve"> года поступило доходов на сумму </w:t>
      </w:r>
      <w:r w:rsidR="00AB436C">
        <w:rPr>
          <w:rFonts w:ascii="PT Astra Serif" w:hAnsi="PT Astra Serif"/>
          <w:sz w:val="24"/>
          <w:szCs w:val="24"/>
        </w:rPr>
        <w:t>18 189 922,58</w:t>
      </w:r>
      <w:r>
        <w:rPr>
          <w:rFonts w:ascii="PT Astra Serif" w:hAnsi="PT Astra Serif"/>
          <w:sz w:val="24"/>
          <w:szCs w:val="24"/>
        </w:rPr>
        <w:t xml:space="preserve"> </w:t>
      </w:r>
      <w:r w:rsidRPr="002220BB">
        <w:rPr>
          <w:rFonts w:ascii="PT Astra Serif" w:hAnsi="PT Astra Serif"/>
          <w:sz w:val="24"/>
          <w:szCs w:val="24"/>
        </w:rPr>
        <w:t xml:space="preserve">рублей, что составило </w:t>
      </w:r>
      <w:r w:rsidR="00AB436C">
        <w:rPr>
          <w:rFonts w:ascii="PT Astra Serif" w:hAnsi="PT Astra Serif"/>
          <w:sz w:val="24"/>
          <w:szCs w:val="24"/>
        </w:rPr>
        <w:t>45,</w:t>
      </w:r>
      <w:r w:rsidRPr="002220BB">
        <w:rPr>
          <w:rFonts w:ascii="PT Astra Serif" w:hAnsi="PT Astra Serif"/>
          <w:sz w:val="24"/>
          <w:szCs w:val="24"/>
        </w:rPr>
        <w:t xml:space="preserve">9% от </w:t>
      </w:r>
      <w:r w:rsidR="00B11A33">
        <w:rPr>
          <w:rFonts w:ascii="PT Astra Serif" w:hAnsi="PT Astra Serif"/>
          <w:sz w:val="24"/>
          <w:szCs w:val="24"/>
        </w:rPr>
        <w:t>годового</w:t>
      </w:r>
      <w:r w:rsidRPr="002220BB">
        <w:rPr>
          <w:rFonts w:ascii="PT Astra Serif" w:hAnsi="PT Astra Serif"/>
          <w:sz w:val="24"/>
          <w:szCs w:val="24"/>
        </w:rPr>
        <w:t xml:space="preserve"> объема доходов. </w:t>
      </w:r>
      <w:r>
        <w:rPr>
          <w:rFonts w:ascii="PT Astra Serif" w:hAnsi="PT Astra Serif"/>
          <w:sz w:val="24"/>
          <w:szCs w:val="24"/>
        </w:rPr>
        <w:t>Относительно аналогичного периода 2025 год</w:t>
      </w:r>
      <w:r w:rsidR="00864218">
        <w:rPr>
          <w:rFonts w:ascii="PT Astra Serif" w:hAnsi="PT Astra Serif"/>
          <w:sz w:val="24"/>
          <w:szCs w:val="24"/>
        </w:rPr>
        <w:t>а поступление доходов увеличилос</w:t>
      </w:r>
      <w:r>
        <w:rPr>
          <w:rFonts w:ascii="PT Astra Serif" w:hAnsi="PT Astra Serif"/>
          <w:sz w:val="24"/>
          <w:szCs w:val="24"/>
        </w:rPr>
        <w:t xml:space="preserve">ь на </w:t>
      </w:r>
      <w:r w:rsidR="00AB436C">
        <w:rPr>
          <w:rFonts w:ascii="PT Astra Serif" w:hAnsi="PT Astra Serif"/>
          <w:sz w:val="24"/>
          <w:szCs w:val="24"/>
        </w:rPr>
        <w:t>38,5%, из</w:t>
      </w:r>
      <w:r>
        <w:rPr>
          <w:rFonts w:ascii="PT Astra Serif" w:hAnsi="PT Astra Serif"/>
          <w:sz w:val="24"/>
          <w:szCs w:val="24"/>
        </w:rPr>
        <w:t xml:space="preserve"> них поступление налоговых и неналоговых доходов</w:t>
      </w:r>
      <w:r w:rsidR="00864218">
        <w:rPr>
          <w:rFonts w:ascii="PT Astra Serif" w:hAnsi="PT Astra Serif"/>
          <w:sz w:val="24"/>
          <w:szCs w:val="24"/>
        </w:rPr>
        <w:t xml:space="preserve"> составило </w:t>
      </w:r>
      <w:r w:rsidR="00AB436C">
        <w:rPr>
          <w:rFonts w:ascii="PT Astra Serif" w:hAnsi="PT Astra Serif"/>
          <w:sz w:val="24"/>
          <w:szCs w:val="24"/>
        </w:rPr>
        <w:t>5 651 898,32 рублей (на 14,5</w:t>
      </w:r>
      <w:r w:rsidR="00864218">
        <w:rPr>
          <w:rFonts w:ascii="PT Astra Serif" w:hAnsi="PT Astra Serif"/>
          <w:sz w:val="24"/>
          <w:szCs w:val="24"/>
        </w:rPr>
        <w:t xml:space="preserve">% меньше, чем в 1 </w:t>
      </w:r>
      <w:r w:rsidR="00AB436C">
        <w:rPr>
          <w:rFonts w:ascii="PT Astra Serif" w:hAnsi="PT Astra Serif"/>
          <w:sz w:val="24"/>
          <w:szCs w:val="24"/>
        </w:rPr>
        <w:t>полугодие</w:t>
      </w:r>
      <w:r w:rsidR="00864218">
        <w:rPr>
          <w:rFonts w:ascii="PT Astra Serif" w:hAnsi="PT Astra Serif"/>
          <w:sz w:val="24"/>
          <w:szCs w:val="24"/>
        </w:rPr>
        <w:t xml:space="preserve"> 2025 года), безвозмездных поступлений </w:t>
      </w:r>
      <w:r w:rsidR="00B11A33">
        <w:rPr>
          <w:rFonts w:ascii="PT Astra Serif" w:hAnsi="PT Astra Serif"/>
          <w:sz w:val="24"/>
          <w:szCs w:val="24"/>
        </w:rPr>
        <w:t xml:space="preserve">- </w:t>
      </w:r>
      <w:r w:rsidR="00AB436C">
        <w:rPr>
          <w:rFonts w:ascii="PT Astra Serif" w:hAnsi="PT Astra Serif"/>
          <w:sz w:val="24"/>
          <w:szCs w:val="24"/>
        </w:rPr>
        <w:t>12 538 024,26</w:t>
      </w:r>
      <w:r w:rsidR="00864218">
        <w:rPr>
          <w:rFonts w:ascii="PT Astra Serif" w:hAnsi="PT Astra Serif"/>
          <w:sz w:val="24"/>
          <w:szCs w:val="24"/>
        </w:rPr>
        <w:t xml:space="preserve"> рублей</w:t>
      </w:r>
      <w:r w:rsidR="00D82BE2">
        <w:rPr>
          <w:rFonts w:ascii="PT Astra Serif" w:hAnsi="PT Astra Serif"/>
          <w:sz w:val="24"/>
          <w:szCs w:val="24"/>
        </w:rPr>
        <w:t xml:space="preserve"> </w:t>
      </w:r>
      <w:r w:rsidR="00864218">
        <w:rPr>
          <w:rFonts w:ascii="PT Astra Serif" w:hAnsi="PT Astra Serif"/>
          <w:sz w:val="24"/>
          <w:szCs w:val="24"/>
        </w:rPr>
        <w:t xml:space="preserve">(на </w:t>
      </w:r>
      <w:r w:rsidR="00AB436C">
        <w:rPr>
          <w:rFonts w:ascii="PT Astra Serif" w:hAnsi="PT Astra Serif"/>
          <w:sz w:val="24"/>
          <w:szCs w:val="24"/>
        </w:rPr>
        <w:t>92,3</w:t>
      </w:r>
      <w:r w:rsidR="00864218">
        <w:rPr>
          <w:rFonts w:ascii="PT Astra Serif" w:hAnsi="PT Astra Serif"/>
          <w:sz w:val="24"/>
          <w:szCs w:val="24"/>
        </w:rPr>
        <w:t xml:space="preserve">% больше, чем в 1 </w:t>
      </w:r>
      <w:r w:rsidR="00AB436C">
        <w:rPr>
          <w:rFonts w:ascii="PT Astra Serif" w:hAnsi="PT Astra Serif"/>
          <w:sz w:val="24"/>
          <w:szCs w:val="24"/>
        </w:rPr>
        <w:t>полугодие</w:t>
      </w:r>
      <w:r w:rsidR="00864218">
        <w:rPr>
          <w:rFonts w:ascii="PT Astra Serif" w:hAnsi="PT Astra Serif"/>
          <w:sz w:val="24"/>
          <w:szCs w:val="24"/>
        </w:rPr>
        <w:t xml:space="preserve"> 2025 года).</w:t>
      </w:r>
    </w:p>
    <w:p w:rsidR="008A1F36" w:rsidRDefault="00864218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Расходы бюджета муниципального образования Епифанское Кимовско</w:t>
      </w:r>
      <w:r w:rsidR="00D60E5C">
        <w:rPr>
          <w:rFonts w:ascii="PT Astra Serif" w:hAnsi="PT Astra Serif"/>
          <w:sz w:val="24"/>
          <w:szCs w:val="24"/>
        </w:rPr>
        <w:t>г</w:t>
      </w:r>
      <w:r>
        <w:rPr>
          <w:rFonts w:ascii="PT Astra Serif" w:hAnsi="PT Astra Serif"/>
          <w:sz w:val="24"/>
          <w:szCs w:val="24"/>
        </w:rPr>
        <w:t xml:space="preserve">о района </w:t>
      </w:r>
      <w:r w:rsidR="00AB436C">
        <w:rPr>
          <w:rFonts w:ascii="PT Astra Serif" w:hAnsi="PT Astra Serif"/>
          <w:sz w:val="24"/>
          <w:szCs w:val="24"/>
        </w:rPr>
        <w:t>за</w:t>
      </w:r>
      <w:r w:rsidR="000B108B">
        <w:rPr>
          <w:rFonts w:ascii="PT Astra Serif" w:hAnsi="PT Astra Serif"/>
          <w:sz w:val="24"/>
          <w:szCs w:val="24"/>
        </w:rPr>
        <w:t xml:space="preserve"> 1 </w:t>
      </w:r>
      <w:r w:rsidR="00AB436C">
        <w:rPr>
          <w:rFonts w:ascii="PT Astra Serif" w:hAnsi="PT Astra Serif"/>
          <w:sz w:val="24"/>
          <w:szCs w:val="24"/>
        </w:rPr>
        <w:t>полугодие</w:t>
      </w:r>
      <w:r w:rsidR="000B108B">
        <w:rPr>
          <w:rFonts w:ascii="PT Astra Serif" w:hAnsi="PT Astra Serif"/>
          <w:sz w:val="24"/>
          <w:szCs w:val="24"/>
        </w:rPr>
        <w:t xml:space="preserve"> 2026 года исполнены в сумме</w:t>
      </w:r>
      <w:r w:rsidR="00C60CF9">
        <w:rPr>
          <w:rFonts w:ascii="PT Astra Serif" w:hAnsi="PT Astra Serif"/>
          <w:sz w:val="24"/>
          <w:szCs w:val="24"/>
        </w:rPr>
        <w:t xml:space="preserve"> </w:t>
      </w:r>
      <w:r w:rsidR="00AB436C">
        <w:rPr>
          <w:rFonts w:ascii="PT Astra Serif" w:hAnsi="PT Astra Serif"/>
          <w:sz w:val="24"/>
          <w:szCs w:val="24"/>
        </w:rPr>
        <w:t>19 217 880,</w:t>
      </w:r>
      <w:r w:rsidR="003511A3">
        <w:rPr>
          <w:rFonts w:ascii="PT Astra Serif" w:hAnsi="PT Astra Serif"/>
          <w:sz w:val="24"/>
          <w:szCs w:val="24"/>
        </w:rPr>
        <w:t>68</w:t>
      </w:r>
      <w:r w:rsidR="00C60CF9">
        <w:rPr>
          <w:rFonts w:ascii="PT Astra Serif" w:hAnsi="PT Astra Serif"/>
          <w:sz w:val="24"/>
          <w:szCs w:val="24"/>
        </w:rPr>
        <w:t xml:space="preserve"> рублей, что составило </w:t>
      </w:r>
      <w:r w:rsidR="00AB436C">
        <w:rPr>
          <w:rFonts w:ascii="PT Astra Serif" w:hAnsi="PT Astra Serif"/>
          <w:sz w:val="24"/>
          <w:szCs w:val="24"/>
        </w:rPr>
        <w:t>48,5</w:t>
      </w:r>
      <w:r w:rsidR="00C60CF9">
        <w:rPr>
          <w:rFonts w:ascii="PT Astra Serif" w:hAnsi="PT Astra Serif"/>
          <w:sz w:val="24"/>
          <w:szCs w:val="24"/>
        </w:rPr>
        <w:t xml:space="preserve">% от </w:t>
      </w:r>
      <w:r w:rsidR="00B11A33">
        <w:rPr>
          <w:rFonts w:ascii="PT Astra Serif" w:hAnsi="PT Astra Serif"/>
          <w:sz w:val="24"/>
          <w:szCs w:val="24"/>
        </w:rPr>
        <w:t>годового</w:t>
      </w:r>
      <w:r w:rsidR="00C60CF9" w:rsidRPr="002220BB">
        <w:rPr>
          <w:rFonts w:ascii="PT Astra Serif" w:hAnsi="PT Astra Serif"/>
          <w:sz w:val="24"/>
          <w:szCs w:val="24"/>
        </w:rPr>
        <w:t xml:space="preserve"> объема </w:t>
      </w:r>
      <w:r w:rsidR="00C60CF9">
        <w:rPr>
          <w:rFonts w:ascii="PT Astra Serif" w:hAnsi="PT Astra Serif"/>
          <w:sz w:val="24"/>
          <w:szCs w:val="24"/>
        </w:rPr>
        <w:t xml:space="preserve">расходов. Расходы бюджета муниципального образования Епифанское Кимовского района по сравнению с соответствующим периодом 2025 года увеличились на </w:t>
      </w:r>
      <w:r w:rsidR="00AB436C">
        <w:rPr>
          <w:rFonts w:ascii="PT Astra Serif" w:hAnsi="PT Astra Serif"/>
          <w:sz w:val="24"/>
          <w:szCs w:val="24"/>
        </w:rPr>
        <w:t>7 502 895,</w:t>
      </w:r>
      <w:r w:rsidR="003511A3">
        <w:rPr>
          <w:rFonts w:ascii="PT Astra Serif" w:hAnsi="PT Astra Serif"/>
          <w:sz w:val="24"/>
          <w:szCs w:val="24"/>
        </w:rPr>
        <w:t>51</w:t>
      </w:r>
      <w:r w:rsidR="00C60CF9">
        <w:rPr>
          <w:rFonts w:ascii="PT Astra Serif" w:hAnsi="PT Astra Serif"/>
          <w:sz w:val="24"/>
          <w:szCs w:val="24"/>
        </w:rPr>
        <w:t xml:space="preserve"> или </w:t>
      </w:r>
      <w:r w:rsidR="00CE1109">
        <w:rPr>
          <w:rFonts w:ascii="PT Astra Serif" w:hAnsi="PT Astra Serif"/>
          <w:sz w:val="24"/>
          <w:szCs w:val="24"/>
        </w:rPr>
        <w:t>на 64,0</w:t>
      </w:r>
      <w:r w:rsidR="00C60CF9">
        <w:rPr>
          <w:rFonts w:ascii="PT Astra Serif" w:hAnsi="PT Astra Serif"/>
          <w:sz w:val="24"/>
          <w:szCs w:val="24"/>
        </w:rPr>
        <w:t>%</w:t>
      </w:r>
      <w:r w:rsidR="002220BB" w:rsidRPr="002220BB">
        <w:rPr>
          <w:rFonts w:ascii="PT Astra Serif" w:hAnsi="PT Astra Serif"/>
          <w:spacing w:val="-4"/>
          <w:sz w:val="24"/>
          <w:szCs w:val="24"/>
        </w:rPr>
        <w:t xml:space="preserve">. </w:t>
      </w:r>
    </w:p>
    <w:p w:rsidR="002220BB" w:rsidRDefault="00C60CF9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>
        <w:rPr>
          <w:rFonts w:ascii="PT Astra Serif" w:hAnsi="PT Astra Serif"/>
          <w:spacing w:val="-4"/>
          <w:sz w:val="24"/>
          <w:szCs w:val="24"/>
        </w:rPr>
        <w:t xml:space="preserve">В 1 </w:t>
      </w:r>
      <w:r w:rsidR="00CE1109">
        <w:rPr>
          <w:rFonts w:ascii="PT Astra Serif" w:hAnsi="PT Astra Serif"/>
          <w:spacing w:val="-4"/>
          <w:sz w:val="24"/>
          <w:szCs w:val="24"/>
        </w:rPr>
        <w:t>полугодие</w:t>
      </w:r>
      <w:r>
        <w:rPr>
          <w:rFonts w:ascii="PT Astra Serif" w:hAnsi="PT Astra Serif"/>
          <w:spacing w:val="-4"/>
          <w:sz w:val="24"/>
          <w:szCs w:val="24"/>
        </w:rPr>
        <w:t xml:space="preserve"> 2026 года бюджет муниципального образования сформирован в структуре шести муниципальных программ</w:t>
      </w:r>
      <w:r w:rsidR="00501672">
        <w:rPr>
          <w:rFonts w:ascii="PT Astra Serif" w:hAnsi="PT Astra Serif"/>
          <w:spacing w:val="-4"/>
          <w:sz w:val="24"/>
          <w:szCs w:val="24"/>
        </w:rPr>
        <w:t xml:space="preserve"> (в т</w:t>
      </w:r>
      <w:r w:rsidR="00596826">
        <w:rPr>
          <w:rFonts w:ascii="PT Astra Serif" w:hAnsi="PT Astra Serif"/>
          <w:spacing w:val="-4"/>
          <w:sz w:val="24"/>
          <w:szCs w:val="24"/>
        </w:rPr>
        <w:t xml:space="preserve">ом </w:t>
      </w:r>
      <w:r w:rsidR="00501672">
        <w:rPr>
          <w:rFonts w:ascii="PT Astra Serif" w:hAnsi="PT Astra Serif"/>
          <w:spacing w:val="-4"/>
          <w:sz w:val="24"/>
          <w:szCs w:val="24"/>
        </w:rPr>
        <w:t>ч</w:t>
      </w:r>
      <w:r w:rsidR="00596826">
        <w:rPr>
          <w:rFonts w:ascii="PT Astra Serif" w:hAnsi="PT Astra Serif"/>
          <w:spacing w:val="-4"/>
          <w:sz w:val="24"/>
          <w:szCs w:val="24"/>
        </w:rPr>
        <w:t>исле</w:t>
      </w:r>
      <w:bookmarkStart w:id="0" w:name="_GoBack"/>
      <w:bookmarkEnd w:id="0"/>
      <w:r w:rsidR="00501672">
        <w:rPr>
          <w:rFonts w:ascii="PT Astra Serif" w:hAnsi="PT Astra Serif"/>
          <w:spacing w:val="-4"/>
          <w:sz w:val="24"/>
          <w:szCs w:val="24"/>
        </w:rPr>
        <w:t xml:space="preserve"> муниципальная программа муниципального образования Кимовский район «Комплексное развитие сельских территорий муниципального образования Кимовский район на 2021-2026 </w:t>
      </w:r>
      <w:proofErr w:type="spellStart"/>
      <w:r w:rsidR="00501672">
        <w:rPr>
          <w:rFonts w:ascii="PT Astra Serif" w:hAnsi="PT Astra Serif"/>
          <w:spacing w:val="-4"/>
          <w:sz w:val="24"/>
          <w:szCs w:val="24"/>
        </w:rPr>
        <w:t>г.г</w:t>
      </w:r>
      <w:proofErr w:type="spellEnd"/>
      <w:r w:rsidR="00EC155F">
        <w:rPr>
          <w:rFonts w:ascii="PT Astra Serif" w:hAnsi="PT Astra Serif"/>
          <w:spacing w:val="-4"/>
          <w:sz w:val="24"/>
          <w:szCs w:val="24"/>
        </w:rPr>
        <w:t>.</w:t>
      </w:r>
      <w:r w:rsidR="00501672">
        <w:rPr>
          <w:rFonts w:ascii="PT Astra Serif" w:hAnsi="PT Astra Serif"/>
          <w:spacing w:val="-4"/>
          <w:sz w:val="24"/>
          <w:szCs w:val="24"/>
        </w:rPr>
        <w:t xml:space="preserve">), на реализацию которых </w:t>
      </w:r>
      <w:r w:rsidR="00DE362F">
        <w:rPr>
          <w:rFonts w:ascii="PT Astra Serif" w:hAnsi="PT Astra Serif"/>
          <w:spacing w:val="-4"/>
          <w:sz w:val="24"/>
          <w:szCs w:val="24"/>
        </w:rPr>
        <w:t>сводной бюджетной росписью на 01.0</w:t>
      </w:r>
      <w:r w:rsidR="00CE1109">
        <w:rPr>
          <w:rFonts w:ascii="PT Astra Serif" w:hAnsi="PT Astra Serif"/>
          <w:spacing w:val="-4"/>
          <w:sz w:val="24"/>
          <w:szCs w:val="24"/>
        </w:rPr>
        <w:t>7</w:t>
      </w:r>
      <w:r w:rsidR="00DE362F">
        <w:rPr>
          <w:rFonts w:ascii="PT Astra Serif" w:hAnsi="PT Astra Serif"/>
          <w:spacing w:val="-4"/>
          <w:sz w:val="24"/>
          <w:szCs w:val="24"/>
        </w:rPr>
        <w:t xml:space="preserve">.2026 год утверждены бюджетные ассигнования в сумме </w:t>
      </w:r>
      <w:r w:rsidR="00CE1109">
        <w:rPr>
          <w:rFonts w:ascii="PT Astra Serif" w:hAnsi="PT Astra Serif"/>
          <w:spacing w:val="-4"/>
          <w:sz w:val="24"/>
          <w:szCs w:val="24"/>
        </w:rPr>
        <w:t xml:space="preserve">566 370,12 </w:t>
      </w:r>
      <w:r w:rsidR="00754ACA">
        <w:rPr>
          <w:rFonts w:ascii="PT Astra Serif" w:hAnsi="PT Astra Serif"/>
          <w:spacing w:val="-4"/>
          <w:sz w:val="24"/>
          <w:szCs w:val="24"/>
        </w:rPr>
        <w:t>рублей или 1,4</w:t>
      </w:r>
      <w:r w:rsidR="00501672">
        <w:rPr>
          <w:rFonts w:ascii="PT Astra Serif" w:hAnsi="PT Astra Serif"/>
          <w:spacing w:val="-4"/>
          <w:sz w:val="24"/>
          <w:szCs w:val="24"/>
        </w:rPr>
        <w:t xml:space="preserve">% от утвержденного </w:t>
      </w:r>
      <w:r w:rsidR="00DE362F">
        <w:rPr>
          <w:rFonts w:ascii="PT Astra Serif" w:hAnsi="PT Astra Serif"/>
          <w:spacing w:val="-4"/>
          <w:sz w:val="24"/>
          <w:szCs w:val="24"/>
        </w:rPr>
        <w:t xml:space="preserve">годового </w:t>
      </w:r>
      <w:r w:rsidR="00501672">
        <w:rPr>
          <w:rFonts w:ascii="PT Astra Serif" w:hAnsi="PT Astra Serif"/>
          <w:spacing w:val="-4"/>
          <w:sz w:val="24"/>
          <w:szCs w:val="24"/>
        </w:rPr>
        <w:t>объема бюджет</w:t>
      </w:r>
      <w:r w:rsidR="00DE362F">
        <w:rPr>
          <w:rFonts w:ascii="PT Astra Serif" w:hAnsi="PT Astra Serif"/>
          <w:spacing w:val="-4"/>
          <w:sz w:val="24"/>
          <w:szCs w:val="24"/>
        </w:rPr>
        <w:t>а муниципального образования по расходам.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 Объем расходов</w:t>
      </w:r>
      <w:r w:rsidR="00EC155F">
        <w:rPr>
          <w:rFonts w:ascii="PT Astra Serif" w:hAnsi="PT Astra Serif"/>
          <w:spacing w:val="-4"/>
          <w:sz w:val="24"/>
          <w:szCs w:val="24"/>
        </w:rPr>
        <w:t>,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 направленных на финансирование муниципальных программ</w:t>
      </w:r>
      <w:r w:rsidR="00EC155F">
        <w:rPr>
          <w:rFonts w:ascii="PT Astra Serif" w:hAnsi="PT Astra Serif"/>
          <w:spacing w:val="-4"/>
          <w:sz w:val="24"/>
          <w:szCs w:val="24"/>
        </w:rPr>
        <w:t>,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 </w:t>
      </w:r>
      <w:r w:rsidR="00754ACA">
        <w:rPr>
          <w:rFonts w:ascii="PT Astra Serif" w:hAnsi="PT Astra Serif"/>
          <w:spacing w:val="-4"/>
          <w:sz w:val="24"/>
          <w:szCs w:val="24"/>
        </w:rPr>
        <w:t>за</w:t>
      </w:r>
      <w:r w:rsidR="00B11A33">
        <w:rPr>
          <w:rFonts w:ascii="PT Astra Serif" w:hAnsi="PT Astra Serif"/>
          <w:spacing w:val="-4"/>
          <w:sz w:val="24"/>
          <w:szCs w:val="24"/>
        </w:rPr>
        <w:t xml:space="preserve"> 1 </w:t>
      </w:r>
      <w:r w:rsidR="00754ACA">
        <w:rPr>
          <w:rFonts w:ascii="PT Astra Serif" w:hAnsi="PT Astra Serif"/>
          <w:spacing w:val="-4"/>
          <w:sz w:val="24"/>
          <w:szCs w:val="24"/>
        </w:rPr>
        <w:t>полугодие</w:t>
      </w:r>
      <w:r w:rsidR="00B11A33">
        <w:rPr>
          <w:rFonts w:ascii="PT Astra Serif" w:hAnsi="PT Astra Serif"/>
          <w:spacing w:val="-4"/>
          <w:sz w:val="24"/>
          <w:szCs w:val="24"/>
        </w:rPr>
        <w:t xml:space="preserve"> 2026 года 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составил </w:t>
      </w:r>
      <w:r w:rsidR="003D0B12">
        <w:rPr>
          <w:rFonts w:ascii="PT Astra Serif" w:hAnsi="PT Astra Serif"/>
          <w:spacing w:val="-4"/>
          <w:sz w:val="24"/>
          <w:szCs w:val="24"/>
        </w:rPr>
        <w:t>35 938,00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 рублей, или </w:t>
      </w:r>
      <w:r w:rsidR="00771CFB">
        <w:rPr>
          <w:rFonts w:ascii="PT Astra Serif" w:hAnsi="PT Astra Serif"/>
          <w:spacing w:val="-4"/>
          <w:sz w:val="24"/>
          <w:szCs w:val="24"/>
        </w:rPr>
        <w:t>6,3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 % от показателей </w:t>
      </w:r>
      <w:r w:rsidR="00EC0CF7">
        <w:rPr>
          <w:rFonts w:ascii="PT Astra Serif" w:hAnsi="PT Astra Serif"/>
          <w:spacing w:val="-4"/>
          <w:sz w:val="24"/>
          <w:szCs w:val="24"/>
        </w:rPr>
        <w:t>сводной бюджетной росписи (на 14,1% больше аналогичного периода 2025 года)</w:t>
      </w:r>
      <w:r w:rsidR="00596826">
        <w:rPr>
          <w:rFonts w:ascii="PT Astra Serif" w:hAnsi="PT Astra Serif"/>
          <w:spacing w:val="-4"/>
          <w:sz w:val="24"/>
          <w:szCs w:val="24"/>
        </w:rPr>
        <w:t>.</w:t>
      </w:r>
    </w:p>
    <w:p w:rsidR="009B07DC" w:rsidRDefault="009B07DC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>
        <w:rPr>
          <w:rFonts w:ascii="PT Astra Serif" w:hAnsi="PT Astra Serif"/>
          <w:spacing w:val="-4"/>
          <w:sz w:val="24"/>
          <w:szCs w:val="24"/>
        </w:rPr>
        <w:t>Расходование средств резервного фонда администрации муниципального образования, предусмотренных в бюджете муниципального образования</w:t>
      </w:r>
      <w:r w:rsidR="00771CFB">
        <w:rPr>
          <w:rFonts w:ascii="PT Astra Serif" w:hAnsi="PT Astra Serif"/>
          <w:spacing w:val="-4"/>
          <w:sz w:val="24"/>
          <w:szCs w:val="24"/>
        </w:rPr>
        <w:t xml:space="preserve"> Епифанское Кимовского района, за</w:t>
      </w:r>
      <w:r>
        <w:rPr>
          <w:rFonts w:ascii="PT Astra Serif" w:hAnsi="PT Astra Serif"/>
          <w:spacing w:val="-4"/>
          <w:sz w:val="24"/>
          <w:szCs w:val="24"/>
        </w:rPr>
        <w:t xml:space="preserve"> 1 </w:t>
      </w:r>
      <w:r w:rsidR="00771CFB">
        <w:rPr>
          <w:rFonts w:ascii="PT Astra Serif" w:hAnsi="PT Astra Serif"/>
          <w:spacing w:val="-4"/>
          <w:sz w:val="24"/>
          <w:szCs w:val="24"/>
        </w:rPr>
        <w:t>полугодие</w:t>
      </w:r>
      <w:r>
        <w:rPr>
          <w:rFonts w:ascii="PT Astra Serif" w:hAnsi="PT Astra Serif"/>
          <w:spacing w:val="-4"/>
          <w:sz w:val="24"/>
          <w:szCs w:val="24"/>
        </w:rPr>
        <w:t xml:space="preserve"> 2026 года не производилось.</w:t>
      </w:r>
    </w:p>
    <w:p w:rsidR="00DE362F" w:rsidRPr="002220BB" w:rsidRDefault="00DE362F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>
        <w:rPr>
          <w:rFonts w:ascii="PT Astra Serif" w:hAnsi="PT Astra Serif"/>
          <w:spacing w:val="-4"/>
          <w:sz w:val="24"/>
          <w:szCs w:val="24"/>
        </w:rPr>
        <w:t>По состоянию на 01.0</w:t>
      </w:r>
      <w:r w:rsidR="00771CFB">
        <w:rPr>
          <w:rFonts w:ascii="PT Astra Serif" w:hAnsi="PT Astra Serif"/>
          <w:spacing w:val="-4"/>
          <w:sz w:val="24"/>
          <w:szCs w:val="24"/>
        </w:rPr>
        <w:t>7</w:t>
      </w:r>
      <w:r>
        <w:rPr>
          <w:rFonts w:ascii="PT Astra Serif" w:hAnsi="PT Astra Serif"/>
          <w:spacing w:val="-4"/>
          <w:sz w:val="24"/>
          <w:szCs w:val="24"/>
        </w:rPr>
        <w:t xml:space="preserve">.2026 год бюджет муниципального образования исполнен с </w:t>
      </w:r>
      <w:r w:rsidR="00020F21">
        <w:rPr>
          <w:rFonts w:ascii="PT Astra Serif" w:hAnsi="PT Astra Serif"/>
          <w:spacing w:val="-4"/>
          <w:sz w:val="24"/>
          <w:szCs w:val="24"/>
        </w:rPr>
        <w:t xml:space="preserve">дефицитом в сумме </w:t>
      </w:r>
      <w:r w:rsidR="00771CFB">
        <w:rPr>
          <w:rFonts w:ascii="PT Astra Serif" w:hAnsi="PT Astra Serif"/>
          <w:spacing w:val="-4"/>
          <w:sz w:val="24"/>
          <w:szCs w:val="24"/>
        </w:rPr>
        <w:t>1 027 958,</w:t>
      </w:r>
      <w:r w:rsidR="003511A3">
        <w:rPr>
          <w:rFonts w:ascii="PT Astra Serif" w:hAnsi="PT Astra Serif"/>
          <w:spacing w:val="-4"/>
          <w:sz w:val="24"/>
          <w:szCs w:val="24"/>
        </w:rPr>
        <w:t>10</w:t>
      </w:r>
      <w:r w:rsidR="00020F21">
        <w:rPr>
          <w:rFonts w:ascii="PT Astra Serif" w:hAnsi="PT Astra Serif"/>
          <w:spacing w:val="-4"/>
          <w:sz w:val="24"/>
          <w:szCs w:val="24"/>
        </w:rPr>
        <w:t xml:space="preserve"> рублей</w:t>
      </w:r>
      <w:r w:rsidR="00767BB4">
        <w:rPr>
          <w:rFonts w:ascii="PT Astra Serif" w:hAnsi="PT Astra Serif"/>
          <w:spacing w:val="-4"/>
          <w:sz w:val="24"/>
          <w:szCs w:val="24"/>
        </w:rPr>
        <w:t>. За аналогичный период 2025 года</w:t>
      </w:r>
      <w:r w:rsidR="00020F21">
        <w:rPr>
          <w:rFonts w:ascii="PT Astra Serif" w:hAnsi="PT Astra Serif"/>
          <w:spacing w:val="-4"/>
          <w:sz w:val="24"/>
          <w:szCs w:val="24"/>
        </w:rPr>
        <w:t xml:space="preserve"> бюджет исполнен</w:t>
      </w:r>
      <w:r w:rsidR="00767BB4">
        <w:rPr>
          <w:rFonts w:ascii="PT Astra Serif" w:hAnsi="PT Astra Serif"/>
          <w:spacing w:val="-4"/>
          <w:sz w:val="24"/>
          <w:szCs w:val="24"/>
        </w:rPr>
        <w:t xml:space="preserve"> с профицитом в сумме </w:t>
      </w:r>
      <w:r w:rsidR="00771CFB">
        <w:rPr>
          <w:rFonts w:ascii="PT Astra Serif" w:hAnsi="PT Astra Serif"/>
          <w:spacing w:val="-4"/>
          <w:sz w:val="24"/>
          <w:szCs w:val="24"/>
        </w:rPr>
        <w:t>1 415 756,43</w:t>
      </w:r>
      <w:r w:rsidR="00767BB4">
        <w:rPr>
          <w:rFonts w:ascii="PT Astra Serif" w:hAnsi="PT Astra Serif"/>
          <w:spacing w:val="-4"/>
          <w:sz w:val="24"/>
          <w:szCs w:val="24"/>
        </w:rPr>
        <w:t xml:space="preserve"> рублей.</w:t>
      </w:r>
    </w:p>
    <w:p w:rsidR="00F84E08" w:rsidRDefault="00B14A51" w:rsidP="00F8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pacing w:val="-4"/>
          <w:sz w:val="24"/>
          <w:szCs w:val="24"/>
        </w:rPr>
        <w:t xml:space="preserve">Заключение на отчет об исполнении бюджета муниципального образования Епифанское Кимовского района за 1 </w:t>
      </w:r>
      <w:r w:rsidR="00771CFB">
        <w:rPr>
          <w:rFonts w:ascii="PT Astra Serif" w:hAnsi="PT Astra Serif"/>
          <w:spacing w:val="-4"/>
          <w:sz w:val="24"/>
          <w:szCs w:val="24"/>
        </w:rPr>
        <w:t>полугодие</w:t>
      </w:r>
      <w:r>
        <w:rPr>
          <w:rFonts w:ascii="PT Astra Serif" w:hAnsi="PT Astra Serif"/>
          <w:spacing w:val="-4"/>
          <w:sz w:val="24"/>
          <w:szCs w:val="24"/>
        </w:rPr>
        <w:t xml:space="preserve"> 2026 года направлено</w:t>
      </w:r>
      <w:r w:rsidR="00D31EDF">
        <w:rPr>
          <w:rFonts w:ascii="PT Astra Serif" w:hAnsi="PT Astra Serif"/>
          <w:spacing w:val="-4"/>
          <w:sz w:val="24"/>
          <w:szCs w:val="24"/>
        </w:rPr>
        <w:t xml:space="preserve"> </w:t>
      </w:r>
      <w:r w:rsidR="00F00473">
        <w:rPr>
          <w:rFonts w:ascii="PT Astra Serif" w:hAnsi="PT Astra Serif"/>
          <w:spacing w:val="-4"/>
          <w:sz w:val="24"/>
          <w:szCs w:val="24"/>
        </w:rPr>
        <w:t>в</w:t>
      </w:r>
      <w:r w:rsidR="00F84E08">
        <w:rPr>
          <w:rFonts w:ascii="PT Astra Serif" w:hAnsi="PT Astra Serif"/>
          <w:spacing w:val="-4"/>
          <w:sz w:val="24"/>
          <w:szCs w:val="24"/>
        </w:rPr>
        <w:t xml:space="preserve"> </w:t>
      </w:r>
      <w:r w:rsidR="00D31EDF">
        <w:rPr>
          <w:rFonts w:ascii="PT Astra Serif" w:hAnsi="PT Astra Serif"/>
          <w:sz w:val="24"/>
          <w:szCs w:val="24"/>
        </w:rPr>
        <w:t>Собрани</w:t>
      </w:r>
      <w:r w:rsidR="00F00473">
        <w:rPr>
          <w:rFonts w:ascii="PT Astra Serif" w:hAnsi="PT Astra Serif"/>
          <w:sz w:val="24"/>
          <w:szCs w:val="24"/>
        </w:rPr>
        <w:t>е</w:t>
      </w:r>
      <w:r w:rsidR="00F84E08">
        <w:rPr>
          <w:rFonts w:ascii="PT Astra Serif" w:hAnsi="PT Astra Serif"/>
          <w:sz w:val="24"/>
          <w:szCs w:val="24"/>
        </w:rPr>
        <w:t xml:space="preserve"> депутатов </w:t>
      </w:r>
      <w:r w:rsidR="00F84E08" w:rsidRPr="004F028D">
        <w:rPr>
          <w:rFonts w:ascii="PT Astra Serif" w:hAnsi="PT Astra Serif"/>
          <w:sz w:val="24"/>
          <w:szCs w:val="24"/>
        </w:rPr>
        <w:t xml:space="preserve">муниципального образования </w:t>
      </w:r>
      <w:r w:rsidR="00F84E08">
        <w:rPr>
          <w:rFonts w:ascii="PT Astra Serif" w:hAnsi="PT Astra Serif"/>
          <w:sz w:val="24"/>
          <w:szCs w:val="24"/>
        </w:rPr>
        <w:t>Епифанское</w:t>
      </w:r>
      <w:r w:rsidR="008A1F36">
        <w:rPr>
          <w:rFonts w:ascii="PT Astra Serif" w:hAnsi="PT Astra Serif"/>
          <w:sz w:val="24"/>
          <w:szCs w:val="24"/>
        </w:rPr>
        <w:t xml:space="preserve"> Кимовского района и </w:t>
      </w:r>
      <w:r w:rsidR="00F00473">
        <w:rPr>
          <w:rFonts w:ascii="PT Astra Serif" w:hAnsi="PT Astra Serif"/>
          <w:sz w:val="24"/>
          <w:szCs w:val="24"/>
        </w:rPr>
        <w:t xml:space="preserve">в </w:t>
      </w:r>
      <w:r w:rsidR="008A1F36">
        <w:rPr>
          <w:rFonts w:ascii="PT Astra Serif" w:hAnsi="PT Astra Serif"/>
          <w:sz w:val="24"/>
          <w:szCs w:val="24"/>
        </w:rPr>
        <w:t>администраци</w:t>
      </w:r>
      <w:r w:rsidR="00F00473">
        <w:rPr>
          <w:rFonts w:ascii="PT Astra Serif" w:hAnsi="PT Astra Serif"/>
          <w:sz w:val="24"/>
          <w:szCs w:val="24"/>
        </w:rPr>
        <w:t>ю</w:t>
      </w:r>
      <w:r w:rsidR="008A1F36">
        <w:rPr>
          <w:rFonts w:ascii="PT Astra Serif" w:hAnsi="PT Astra Serif"/>
          <w:sz w:val="24"/>
          <w:szCs w:val="24"/>
        </w:rPr>
        <w:t xml:space="preserve"> муниципального образования Епифанское Кимовского района.</w:t>
      </w:r>
    </w:p>
    <w:p w:rsidR="00BB172D" w:rsidRDefault="00BB172D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</w:p>
    <w:p w:rsidR="001A5915" w:rsidRPr="00794E78" w:rsidRDefault="001A5915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  <w:r w:rsidRPr="00794E78">
        <w:rPr>
          <w:rFonts w:ascii="PT Astra Serif" w:eastAsia="Times New Roman" w:hAnsi="PT Astra Serif" w:cs="Times New Roman"/>
          <w:b/>
          <w:lang w:eastAsia="ru-RU"/>
        </w:rPr>
        <w:t>Председатель Контрольного органа</w:t>
      </w:r>
    </w:p>
    <w:p w:rsidR="001A5915" w:rsidRPr="00794E78" w:rsidRDefault="001A5915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  <w:r w:rsidRPr="00794E78">
        <w:rPr>
          <w:rFonts w:ascii="PT Astra Serif" w:eastAsia="Times New Roman" w:hAnsi="PT Astra Serif" w:cs="Times New Roman"/>
          <w:b/>
          <w:lang w:eastAsia="ru-RU"/>
        </w:rPr>
        <w:t xml:space="preserve">  муниципального образования</w:t>
      </w:r>
    </w:p>
    <w:p w:rsidR="001A5915" w:rsidRPr="00794E78" w:rsidRDefault="001A5915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  <w:r w:rsidRPr="00794E78">
        <w:rPr>
          <w:rFonts w:ascii="PT Astra Serif" w:eastAsia="Times New Roman" w:hAnsi="PT Astra Serif" w:cs="Times New Roman"/>
          <w:b/>
          <w:lang w:eastAsia="ru-RU"/>
        </w:rPr>
        <w:t xml:space="preserve">            Кимовский район</w:t>
      </w:r>
      <w:r w:rsidRPr="00794E78">
        <w:rPr>
          <w:rFonts w:ascii="PT Astra Serif" w:eastAsia="Times New Roman" w:hAnsi="PT Astra Serif" w:cs="Times New Roman"/>
          <w:b/>
          <w:lang w:eastAsia="ru-RU"/>
        </w:rPr>
        <w:tab/>
      </w:r>
      <w:r w:rsidR="00596826">
        <w:rPr>
          <w:rFonts w:ascii="PT Astra Serif" w:eastAsia="Times New Roman" w:hAnsi="PT Astra Serif" w:cs="Times New Roman"/>
          <w:b/>
          <w:lang w:eastAsia="ru-RU"/>
        </w:rPr>
        <w:t xml:space="preserve"> </w:t>
      </w:r>
      <w:r w:rsidRPr="00794E78">
        <w:rPr>
          <w:rFonts w:ascii="PT Astra Serif" w:eastAsia="Times New Roman" w:hAnsi="PT Astra Serif" w:cs="Times New Roman"/>
          <w:b/>
          <w:lang w:eastAsia="ru-RU"/>
        </w:rPr>
        <w:t xml:space="preserve">                    Н.А. Лукьянова</w:t>
      </w:r>
      <w:r w:rsidR="00596826">
        <w:rPr>
          <w:rFonts w:ascii="PT Astra Serif" w:eastAsia="Times New Roman" w:hAnsi="PT Astra Serif" w:cs="Times New Roman"/>
          <w:b/>
          <w:lang w:eastAsia="ru-RU"/>
        </w:rPr>
        <w:t xml:space="preserve">                  10.08.2026</w:t>
      </w:r>
    </w:p>
    <w:sectPr w:rsidR="001A5915" w:rsidRPr="00794E78" w:rsidSect="00BB172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C9"/>
    <w:rsid w:val="00020F21"/>
    <w:rsid w:val="0008738E"/>
    <w:rsid w:val="000A69AB"/>
    <w:rsid w:val="000B108B"/>
    <w:rsid w:val="000F103F"/>
    <w:rsid w:val="00107CD6"/>
    <w:rsid w:val="00146131"/>
    <w:rsid w:val="001A5915"/>
    <w:rsid w:val="002220BB"/>
    <w:rsid w:val="00255F9A"/>
    <w:rsid w:val="00271CEA"/>
    <w:rsid w:val="002E2A26"/>
    <w:rsid w:val="00317FEF"/>
    <w:rsid w:val="003511A3"/>
    <w:rsid w:val="00360B80"/>
    <w:rsid w:val="00373EF2"/>
    <w:rsid w:val="003816CD"/>
    <w:rsid w:val="003D0B12"/>
    <w:rsid w:val="00417CEA"/>
    <w:rsid w:val="004D0C2F"/>
    <w:rsid w:val="00501672"/>
    <w:rsid w:val="00596826"/>
    <w:rsid w:val="005E2A5B"/>
    <w:rsid w:val="0060614C"/>
    <w:rsid w:val="0061310C"/>
    <w:rsid w:val="006261B2"/>
    <w:rsid w:val="00695D4B"/>
    <w:rsid w:val="006D6722"/>
    <w:rsid w:val="00743F78"/>
    <w:rsid w:val="00754ACA"/>
    <w:rsid w:val="00764970"/>
    <w:rsid w:val="00767BB4"/>
    <w:rsid w:val="00771CFB"/>
    <w:rsid w:val="00794E78"/>
    <w:rsid w:val="007D3A56"/>
    <w:rsid w:val="008215DD"/>
    <w:rsid w:val="00864218"/>
    <w:rsid w:val="008A1F36"/>
    <w:rsid w:val="00900911"/>
    <w:rsid w:val="009A073D"/>
    <w:rsid w:val="009A4AE1"/>
    <w:rsid w:val="009B07DC"/>
    <w:rsid w:val="00A771EB"/>
    <w:rsid w:val="00AB436C"/>
    <w:rsid w:val="00B04577"/>
    <w:rsid w:val="00B11A33"/>
    <w:rsid w:val="00B14A51"/>
    <w:rsid w:val="00B50571"/>
    <w:rsid w:val="00B928F9"/>
    <w:rsid w:val="00BA360A"/>
    <w:rsid w:val="00BB172D"/>
    <w:rsid w:val="00BD5334"/>
    <w:rsid w:val="00C60CF9"/>
    <w:rsid w:val="00CC377B"/>
    <w:rsid w:val="00CE1109"/>
    <w:rsid w:val="00D04F1A"/>
    <w:rsid w:val="00D31EDF"/>
    <w:rsid w:val="00D52419"/>
    <w:rsid w:val="00D60E5C"/>
    <w:rsid w:val="00D82BE2"/>
    <w:rsid w:val="00D8793A"/>
    <w:rsid w:val="00DC0431"/>
    <w:rsid w:val="00DD12DA"/>
    <w:rsid w:val="00DE362F"/>
    <w:rsid w:val="00E71716"/>
    <w:rsid w:val="00EC0CF7"/>
    <w:rsid w:val="00EC155F"/>
    <w:rsid w:val="00F00473"/>
    <w:rsid w:val="00F66DC9"/>
    <w:rsid w:val="00F80DCE"/>
    <w:rsid w:val="00F8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26DE"/>
  <w15:chartTrackingRefBased/>
  <w15:docId w15:val="{FA900504-B4F1-4759-93E4-C1F945C5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255F9A"/>
    <w:rPr>
      <w:lang w:eastAsia="ar-SA"/>
    </w:rPr>
  </w:style>
  <w:style w:type="paragraph" w:customStyle="1" w:styleId="ConsPlusNormal0">
    <w:name w:val="ConsPlusNormal"/>
    <w:link w:val="ConsPlusNormal"/>
    <w:qFormat/>
    <w:rsid w:val="00255F9A"/>
    <w:pPr>
      <w:suppressAutoHyphens/>
      <w:autoSpaceDE w:val="0"/>
      <w:spacing w:after="0" w:line="240" w:lineRule="auto"/>
      <w:ind w:firstLine="720"/>
    </w:pPr>
    <w:rPr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96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Елена Алексеевна</dc:creator>
  <cp:keywords/>
  <dc:description/>
  <cp:lastModifiedBy>Лукьянова Наталья Александровна</cp:lastModifiedBy>
  <cp:revision>70</cp:revision>
  <cp:lastPrinted>2026-08-10T08:26:00Z</cp:lastPrinted>
  <dcterms:created xsi:type="dcterms:W3CDTF">2026-02-26T11:44:00Z</dcterms:created>
  <dcterms:modified xsi:type="dcterms:W3CDTF">2026-08-10T08:26:00Z</dcterms:modified>
</cp:coreProperties>
</file>