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62583D" w:rsidRPr="0062583D" w:rsidRDefault="0062583D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lang w:bidi="ar-SA"/>
        </w:rPr>
      </w:pPr>
    </w:p>
    <w:p w:rsidR="0062583D" w:rsidRPr="00950119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color w:val="auto"/>
          <w:lang w:bidi="ar-SA"/>
        </w:rPr>
      </w:pPr>
      <w:bookmarkStart w:id="0" w:name="P564"/>
      <w:bookmarkEnd w:id="0"/>
      <w:r w:rsidRPr="00950119">
        <w:rPr>
          <w:rFonts w:ascii="PT Astra Serif" w:eastAsiaTheme="minorEastAsia" w:hAnsi="PT Astra Serif" w:cs="Arial"/>
          <w:b/>
          <w:color w:val="auto"/>
          <w:lang w:bidi="ar-SA"/>
        </w:rPr>
        <w:t>Отчет</w:t>
      </w:r>
    </w:p>
    <w:p w:rsidR="0062583D" w:rsidRPr="00950119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color w:val="auto"/>
          <w:lang w:bidi="ar-SA"/>
        </w:rPr>
      </w:pPr>
      <w:r w:rsidRPr="00950119">
        <w:rPr>
          <w:rFonts w:ascii="PT Astra Serif" w:eastAsiaTheme="minorEastAsia" w:hAnsi="PT Astra Serif" w:cs="Arial"/>
          <w:b/>
          <w:color w:val="auto"/>
          <w:lang w:bidi="ar-SA"/>
        </w:rPr>
        <w:t>о ходе реализации и об оценке эффективности</w:t>
      </w:r>
    </w:p>
    <w:p w:rsidR="0062583D" w:rsidRPr="00950119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color w:val="auto"/>
          <w:lang w:bidi="ar-SA"/>
        </w:rPr>
      </w:pPr>
      <w:r w:rsidRPr="00950119">
        <w:rPr>
          <w:rFonts w:ascii="PT Astra Serif" w:eastAsiaTheme="minorEastAsia" w:hAnsi="PT Astra Serif" w:cs="Arial"/>
          <w:b/>
          <w:color w:val="auto"/>
          <w:lang w:bidi="ar-SA"/>
        </w:rPr>
        <w:t>муниципальной программы</w:t>
      </w:r>
    </w:p>
    <w:p w:rsidR="0062583D" w:rsidRPr="0062583D" w:rsidRDefault="0062583D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lang w:bidi="ar-SA"/>
        </w:rPr>
      </w:pPr>
    </w:p>
    <w:p w:rsidR="0062583D" w:rsidRPr="0062583D" w:rsidRDefault="0062583D" w:rsidP="0062583D">
      <w:pPr>
        <w:autoSpaceDE w:val="0"/>
        <w:autoSpaceDN w:val="0"/>
        <w:jc w:val="right"/>
        <w:outlineLvl w:val="2"/>
        <w:rPr>
          <w:rFonts w:ascii="PT Astra Serif" w:eastAsiaTheme="minorEastAsia" w:hAnsi="PT Astra Serif" w:cs="Arial"/>
          <w:color w:val="auto"/>
          <w:lang w:bidi="ar-SA"/>
        </w:rPr>
      </w:pPr>
      <w:r w:rsidRPr="0062583D">
        <w:rPr>
          <w:rFonts w:ascii="PT Astra Serif" w:eastAsiaTheme="minorEastAsia" w:hAnsi="PT Astra Serif" w:cs="Arial"/>
          <w:color w:val="auto"/>
          <w:lang w:bidi="ar-SA"/>
        </w:rPr>
        <w:t>Таблица 1</w:t>
      </w:r>
    </w:p>
    <w:p w:rsidR="0062583D" w:rsidRPr="0062583D" w:rsidRDefault="0062583D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lang w:bidi="ar-SA"/>
        </w:rPr>
      </w:pPr>
    </w:p>
    <w:p w:rsidR="0062583D" w:rsidRPr="0062583D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color w:val="auto"/>
          <w:lang w:bidi="ar-SA"/>
        </w:rPr>
      </w:pPr>
      <w:r w:rsidRPr="0062583D">
        <w:rPr>
          <w:rFonts w:ascii="PT Astra Serif" w:eastAsiaTheme="minorEastAsia" w:hAnsi="PT Astra Serif" w:cs="Arial"/>
          <w:color w:val="auto"/>
          <w:lang w:bidi="ar-SA"/>
        </w:rPr>
        <w:t>Отчет</w:t>
      </w:r>
    </w:p>
    <w:p w:rsidR="0062583D" w:rsidRPr="0062583D" w:rsidRDefault="00334CA8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color w:val="auto"/>
          <w:lang w:bidi="ar-SA"/>
        </w:rPr>
      </w:pPr>
      <w:r>
        <w:rPr>
          <w:rFonts w:ascii="PT Astra Serif" w:eastAsiaTheme="minorEastAsia" w:hAnsi="PT Astra Serif" w:cs="Arial"/>
          <w:color w:val="auto"/>
          <w:lang w:bidi="ar-SA"/>
        </w:rPr>
        <w:t>муниципальной программы «Реализация государственной национальной политики и развитие местного самоуправления в муниципальном образовании Кимовский район»</w:t>
      </w:r>
    </w:p>
    <w:p w:rsidR="0062583D" w:rsidRPr="00334CA8" w:rsidRDefault="00334CA8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color w:val="auto"/>
          <w:lang w:bidi="ar-SA"/>
        </w:rPr>
      </w:pPr>
      <w:r>
        <w:rPr>
          <w:rFonts w:ascii="PT Astra Serif" w:eastAsiaTheme="minorEastAsia" w:hAnsi="PT Astra Serif" w:cs="Arial"/>
          <w:color w:val="auto"/>
          <w:lang w:bidi="ar-SA"/>
        </w:rPr>
        <w:t xml:space="preserve">за </w:t>
      </w:r>
      <w:r w:rsidR="00AF4A8F">
        <w:rPr>
          <w:rFonts w:ascii="PT Astra Serif" w:eastAsiaTheme="minorEastAsia" w:hAnsi="PT Astra Serif" w:cs="Arial"/>
          <w:color w:val="auto"/>
          <w:lang w:bidi="ar-SA"/>
        </w:rPr>
        <w:t>9</w:t>
      </w:r>
      <w:r>
        <w:rPr>
          <w:rFonts w:ascii="PT Astra Serif" w:eastAsiaTheme="minorEastAsia" w:hAnsi="PT Astra Serif" w:cs="Arial"/>
          <w:color w:val="auto"/>
          <w:lang w:val="en-US" w:bidi="ar-SA"/>
        </w:rPr>
        <w:t xml:space="preserve"> </w:t>
      </w:r>
      <w:r w:rsidR="00AF4A8F">
        <w:rPr>
          <w:rFonts w:ascii="PT Astra Serif" w:eastAsiaTheme="minorEastAsia" w:hAnsi="PT Astra Serif" w:cs="Arial"/>
          <w:color w:val="auto"/>
          <w:lang w:bidi="ar-SA"/>
        </w:rPr>
        <w:t>месяцев</w:t>
      </w:r>
      <w:r>
        <w:rPr>
          <w:rFonts w:ascii="PT Astra Serif" w:eastAsiaTheme="minorEastAsia" w:hAnsi="PT Astra Serif" w:cs="Arial"/>
          <w:color w:val="auto"/>
          <w:lang w:bidi="ar-SA"/>
        </w:rPr>
        <w:t xml:space="preserve"> 2025 года</w:t>
      </w:r>
    </w:p>
    <w:p w:rsidR="0062583D" w:rsidRPr="0062583D" w:rsidRDefault="0062583D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4"/>
        <w:gridCol w:w="2324"/>
        <w:gridCol w:w="1587"/>
        <w:gridCol w:w="1481"/>
        <w:gridCol w:w="1559"/>
        <w:gridCol w:w="1496"/>
      </w:tblGrid>
      <w:tr w:rsidR="0062583D" w:rsidRPr="0062583D" w:rsidTr="00592838">
        <w:tc>
          <w:tcPr>
            <w:tcW w:w="624" w:type="dxa"/>
            <w:vMerge w:val="restart"/>
          </w:tcPr>
          <w:p w:rsidR="0062583D" w:rsidRPr="0062583D" w:rsidRDefault="0062583D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N п/п</w:t>
            </w:r>
          </w:p>
        </w:tc>
        <w:tc>
          <w:tcPr>
            <w:tcW w:w="2324" w:type="dxa"/>
            <w:vMerge w:val="restart"/>
          </w:tcPr>
          <w:p w:rsidR="0062583D" w:rsidRPr="0062583D" w:rsidRDefault="0062583D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Структурные элементы (основные мероприятия) муниципальной программы</w:t>
            </w:r>
          </w:p>
        </w:tc>
        <w:tc>
          <w:tcPr>
            <w:tcW w:w="1587" w:type="dxa"/>
            <w:vMerge w:val="restart"/>
          </w:tcPr>
          <w:p w:rsidR="0062583D" w:rsidRPr="0062583D" w:rsidRDefault="0062583D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Источники финансирования</w:t>
            </w:r>
          </w:p>
        </w:tc>
        <w:tc>
          <w:tcPr>
            <w:tcW w:w="4536" w:type="dxa"/>
            <w:gridSpan w:val="3"/>
          </w:tcPr>
          <w:p w:rsidR="0062583D" w:rsidRPr="0062583D" w:rsidRDefault="0062583D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Объем финансовых затрат (тыс. рублей)</w:t>
            </w:r>
          </w:p>
        </w:tc>
      </w:tr>
      <w:tr w:rsidR="00E67A7E" w:rsidRPr="0062583D" w:rsidTr="00E67A7E">
        <w:tc>
          <w:tcPr>
            <w:tcW w:w="6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81" w:type="dxa"/>
          </w:tcPr>
          <w:p w:rsidR="00E67A7E" w:rsidRPr="0062583D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По муниципальной программе</w:t>
            </w:r>
          </w:p>
        </w:tc>
        <w:tc>
          <w:tcPr>
            <w:tcW w:w="1559" w:type="dxa"/>
          </w:tcPr>
          <w:p w:rsidR="00E67A7E" w:rsidRPr="0062583D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Уточненный план</w:t>
            </w:r>
          </w:p>
        </w:tc>
        <w:tc>
          <w:tcPr>
            <w:tcW w:w="1496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Кассовое исполнение</w:t>
            </w:r>
          </w:p>
        </w:tc>
      </w:tr>
      <w:tr w:rsidR="00E67A7E" w:rsidRPr="0062583D" w:rsidTr="00E67A7E">
        <w:tc>
          <w:tcPr>
            <w:tcW w:w="624" w:type="dxa"/>
          </w:tcPr>
          <w:p w:rsidR="00E67A7E" w:rsidRPr="0062583D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1</w:t>
            </w:r>
          </w:p>
        </w:tc>
        <w:tc>
          <w:tcPr>
            <w:tcW w:w="2324" w:type="dxa"/>
          </w:tcPr>
          <w:p w:rsidR="00E67A7E" w:rsidRPr="0062583D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2</w:t>
            </w:r>
          </w:p>
        </w:tc>
        <w:tc>
          <w:tcPr>
            <w:tcW w:w="1587" w:type="dxa"/>
          </w:tcPr>
          <w:p w:rsidR="00E67A7E" w:rsidRPr="0062583D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3</w:t>
            </w:r>
          </w:p>
        </w:tc>
        <w:tc>
          <w:tcPr>
            <w:tcW w:w="1481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4</w:t>
            </w:r>
          </w:p>
        </w:tc>
        <w:tc>
          <w:tcPr>
            <w:tcW w:w="1559" w:type="dxa"/>
          </w:tcPr>
          <w:p w:rsidR="00E67A7E" w:rsidRPr="0062583D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5</w:t>
            </w:r>
          </w:p>
        </w:tc>
        <w:tc>
          <w:tcPr>
            <w:tcW w:w="1496" w:type="dxa"/>
          </w:tcPr>
          <w:p w:rsidR="00E67A7E" w:rsidRPr="0062583D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6</w:t>
            </w:r>
          </w:p>
        </w:tc>
      </w:tr>
      <w:tr w:rsidR="00E67A7E" w:rsidRPr="0062583D" w:rsidTr="00E67A7E">
        <w:tc>
          <w:tcPr>
            <w:tcW w:w="624" w:type="dxa"/>
            <w:vMerge w:val="restart"/>
          </w:tcPr>
          <w:p w:rsidR="00E67A7E" w:rsidRPr="0062583D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1</w:t>
            </w:r>
          </w:p>
        </w:tc>
        <w:tc>
          <w:tcPr>
            <w:tcW w:w="2324" w:type="dxa"/>
            <w:vMerge w:val="restart"/>
          </w:tcPr>
          <w:p w:rsidR="00E67A7E" w:rsidRPr="0062583D" w:rsidRDefault="001D32C7" w:rsidP="0062583D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 xml:space="preserve">Оказание экономической поддержки территориальным общественным самоуправлениям, расположенным на территории муниципального образования Кимовский район </w:t>
            </w:r>
          </w:p>
        </w:tc>
        <w:tc>
          <w:tcPr>
            <w:tcW w:w="1587" w:type="dxa"/>
          </w:tcPr>
          <w:p w:rsidR="00E67A7E" w:rsidRPr="0062583D" w:rsidRDefault="00E67A7E" w:rsidP="0062583D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всего</w:t>
            </w:r>
          </w:p>
        </w:tc>
        <w:tc>
          <w:tcPr>
            <w:tcW w:w="1481" w:type="dxa"/>
          </w:tcPr>
          <w:p w:rsidR="00E67A7E" w:rsidRPr="0062583D" w:rsidRDefault="001D32C7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138,0</w:t>
            </w:r>
          </w:p>
        </w:tc>
        <w:tc>
          <w:tcPr>
            <w:tcW w:w="1559" w:type="dxa"/>
          </w:tcPr>
          <w:p w:rsidR="00E67A7E" w:rsidRPr="0062583D" w:rsidRDefault="001D32C7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138,0</w:t>
            </w:r>
          </w:p>
        </w:tc>
        <w:tc>
          <w:tcPr>
            <w:tcW w:w="1496" w:type="dxa"/>
          </w:tcPr>
          <w:p w:rsidR="00E67A7E" w:rsidRPr="0062583D" w:rsidRDefault="00AF4A8F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52,5</w:t>
            </w:r>
          </w:p>
        </w:tc>
      </w:tr>
      <w:tr w:rsidR="00E67A7E" w:rsidRPr="0062583D" w:rsidTr="00E67A7E">
        <w:tc>
          <w:tcPr>
            <w:tcW w:w="6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</w:tcPr>
          <w:p w:rsidR="00E67A7E" w:rsidRPr="0062583D" w:rsidRDefault="00E67A7E" w:rsidP="0062583D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федеральный бюджет</w:t>
            </w:r>
          </w:p>
        </w:tc>
        <w:tc>
          <w:tcPr>
            <w:tcW w:w="1481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59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96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E67A7E" w:rsidRPr="0062583D" w:rsidTr="00E67A7E">
        <w:tc>
          <w:tcPr>
            <w:tcW w:w="6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</w:tcPr>
          <w:p w:rsidR="00E67A7E" w:rsidRPr="0062583D" w:rsidRDefault="00E67A7E" w:rsidP="0062583D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областной бюджет</w:t>
            </w:r>
          </w:p>
        </w:tc>
        <w:tc>
          <w:tcPr>
            <w:tcW w:w="1481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59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96" w:type="dxa"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E67A7E" w:rsidRPr="0062583D" w:rsidTr="00E67A7E">
        <w:tc>
          <w:tcPr>
            <w:tcW w:w="6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E67A7E" w:rsidRPr="0062583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</w:tcPr>
          <w:p w:rsidR="00E67A7E" w:rsidRPr="0062583D" w:rsidRDefault="00E67A7E" w:rsidP="0062583D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местный бюджет</w:t>
            </w:r>
          </w:p>
        </w:tc>
        <w:tc>
          <w:tcPr>
            <w:tcW w:w="1481" w:type="dxa"/>
          </w:tcPr>
          <w:p w:rsidR="00E67A7E" w:rsidRPr="0062583D" w:rsidRDefault="001D32C7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138,0</w:t>
            </w:r>
          </w:p>
        </w:tc>
        <w:tc>
          <w:tcPr>
            <w:tcW w:w="1559" w:type="dxa"/>
          </w:tcPr>
          <w:p w:rsidR="00E67A7E" w:rsidRPr="0062583D" w:rsidRDefault="001D32C7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138,0</w:t>
            </w:r>
          </w:p>
        </w:tc>
        <w:tc>
          <w:tcPr>
            <w:tcW w:w="1496" w:type="dxa"/>
          </w:tcPr>
          <w:p w:rsidR="00E67A7E" w:rsidRPr="0062583D" w:rsidRDefault="00AF4A8F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52,5</w:t>
            </w:r>
          </w:p>
        </w:tc>
      </w:tr>
      <w:tr w:rsidR="00AF4A8F" w:rsidRPr="0062583D" w:rsidTr="00AF4A8F">
        <w:trPr>
          <w:trHeight w:val="529"/>
        </w:trPr>
        <w:tc>
          <w:tcPr>
            <w:tcW w:w="624" w:type="dxa"/>
            <w:vMerge/>
          </w:tcPr>
          <w:p w:rsidR="00AF4A8F" w:rsidRPr="0062583D" w:rsidRDefault="00AF4A8F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AF4A8F" w:rsidRPr="0062583D" w:rsidRDefault="00AF4A8F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</w:tcPr>
          <w:p w:rsidR="00AF4A8F" w:rsidRPr="0062583D" w:rsidRDefault="00AF4A8F" w:rsidP="0062583D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иные источники финансирования</w:t>
            </w:r>
          </w:p>
        </w:tc>
        <w:tc>
          <w:tcPr>
            <w:tcW w:w="1481" w:type="dxa"/>
          </w:tcPr>
          <w:p w:rsidR="00AF4A8F" w:rsidRPr="0062583D" w:rsidRDefault="00AF4A8F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59" w:type="dxa"/>
          </w:tcPr>
          <w:p w:rsidR="00AF4A8F" w:rsidRPr="0062583D" w:rsidRDefault="00AF4A8F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96" w:type="dxa"/>
          </w:tcPr>
          <w:p w:rsidR="00AF4A8F" w:rsidRPr="0062583D" w:rsidRDefault="00AF4A8F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EA1F51" w:rsidRPr="0062583D" w:rsidTr="00BF2753">
        <w:trPr>
          <w:trHeight w:val="724"/>
        </w:trPr>
        <w:tc>
          <w:tcPr>
            <w:tcW w:w="624" w:type="dxa"/>
            <w:vMerge w:val="restart"/>
          </w:tcPr>
          <w:p w:rsidR="00EA1F51" w:rsidRPr="0062583D" w:rsidRDefault="00EA1F51" w:rsidP="008C4B3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1.1</w:t>
            </w:r>
          </w:p>
        </w:tc>
        <w:tc>
          <w:tcPr>
            <w:tcW w:w="2324" w:type="dxa"/>
            <w:vMerge w:val="restart"/>
          </w:tcPr>
          <w:p w:rsidR="00BF2753" w:rsidRDefault="00EA1F51" w:rsidP="008C4B30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 xml:space="preserve">Проведение конкурсов ТОС и иных форм местного самоуправления; спартакиад среди активистов ТОС; реализация социально значимых проектов, направленных на развитие гражданского общества; оказание консультаций и методической поддержки ТОС администрацией муниципального образования Кимовский район совместно с территориальными общественными самоуправлениями планируется проведение мероприятий: </w:t>
            </w:r>
          </w:p>
          <w:p w:rsidR="00EA1F51" w:rsidRDefault="00EA1F51" w:rsidP="008C4B30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в 2025 году – 59;</w:t>
            </w:r>
          </w:p>
          <w:p w:rsidR="00EA1F51" w:rsidRDefault="00EA1F51" w:rsidP="008C4B30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в 2026 году – 62;</w:t>
            </w:r>
          </w:p>
          <w:p w:rsidR="00EA1F51" w:rsidRPr="0062583D" w:rsidRDefault="00EA1F51" w:rsidP="008C4B30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в 2027 году – 64.</w:t>
            </w:r>
          </w:p>
        </w:tc>
        <w:tc>
          <w:tcPr>
            <w:tcW w:w="1587" w:type="dxa"/>
          </w:tcPr>
          <w:p w:rsidR="00EA1F51" w:rsidRPr="0062583D" w:rsidRDefault="00EA1F51" w:rsidP="008C4B30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всего</w:t>
            </w:r>
          </w:p>
        </w:tc>
        <w:tc>
          <w:tcPr>
            <w:tcW w:w="1481" w:type="dxa"/>
          </w:tcPr>
          <w:p w:rsidR="00EA1F51" w:rsidRPr="0062583D" w:rsidRDefault="00EA1F51" w:rsidP="008C4B3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90,0</w:t>
            </w:r>
          </w:p>
        </w:tc>
        <w:tc>
          <w:tcPr>
            <w:tcW w:w="1559" w:type="dxa"/>
          </w:tcPr>
          <w:p w:rsidR="00EA1F51" w:rsidRPr="0062583D" w:rsidRDefault="00EA1F51" w:rsidP="008C4B3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90,0</w:t>
            </w:r>
          </w:p>
        </w:tc>
        <w:tc>
          <w:tcPr>
            <w:tcW w:w="1496" w:type="dxa"/>
          </w:tcPr>
          <w:p w:rsidR="00EA1F51" w:rsidRPr="0062583D" w:rsidRDefault="00AF4A8F" w:rsidP="008C4B3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52,5</w:t>
            </w:r>
          </w:p>
        </w:tc>
      </w:tr>
      <w:tr w:rsidR="00EA1F51" w:rsidRPr="0062583D" w:rsidTr="00EA1F51">
        <w:trPr>
          <w:trHeight w:val="175"/>
        </w:trPr>
        <w:tc>
          <w:tcPr>
            <w:tcW w:w="624" w:type="dxa"/>
            <w:vMerge/>
          </w:tcPr>
          <w:p w:rsidR="00EA1F51" w:rsidRDefault="00EA1F51" w:rsidP="008C4B3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EA1F51" w:rsidRDefault="00EA1F51" w:rsidP="008C4B30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</w:tcPr>
          <w:p w:rsidR="00EA1F51" w:rsidRPr="0062583D" w:rsidRDefault="00EA1F51" w:rsidP="008C4B30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федеральный бюджет</w:t>
            </w:r>
          </w:p>
        </w:tc>
        <w:tc>
          <w:tcPr>
            <w:tcW w:w="1481" w:type="dxa"/>
          </w:tcPr>
          <w:p w:rsidR="00EA1F51" w:rsidRDefault="00EA1F51" w:rsidP="008C4B3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59" w:type="dxa"/>
          </w:tcPr>
          <w:p w:rsidR="00EA1F51" w:rsidRDefault="00EA1F51" w:rsidP="008C4B3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96" w:type="dxa"/>
          </w:tcPr>
          <w:p w:rsidR="00EA1F51" w:rsidRDefault="00EA1F51" w:rsidP="008C4B3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EA1F51" w:rsidRPr="0062583D" w:rsidTr="00EA1F51">
        <w:trPr>
          <w:trHeight w:val="238"/>
        </w:trPr>
        <w:tc>
          <w:tcPr>
            <w:tcW w:w="624" w:type="dxa"/>
            <w:vMerge/>
          </w:tcPr>
          <w:p w:rsidR="00EA1F51" w:rsidRDefault="00EA1F51" w:rsidP="008C4B3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EA1F51" w:rsidRDefault="00EA1F51" w:rsidP="008C4B30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</w:tcPr>
          <w:p w:rsidR="00EA1F51" w:rsidRPr="0062583D" w:rsidRDefault="00EA1F51" w:rsidP="008C4B30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областной бюджет</w:t>
            </w:r>
          </w:p>
        </w:tc>
        <w:tc>
          <w:tcPr>
            <w:tcW w:w="1481" w:type="dxa"/>
          </w:tcPr>
          <w:p w:rsidR="00EA1F51" w:rsidRDefault="00EA1F51" w:rsidP="008C4B3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59" w:type="dxa"/>
          </w:tcPr>
          <w:p w:rsidR="00EA1F51" w:rsidRDefault="00EA1F51" w:rsidP="008C4B3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96" w:type="dxa"/>
          </w:tcPr>
          <w:p w:rsidR="00EA1F51" w:rsidRDefault="00EA1F51" w:rsidP="008C4B3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EA1F51" w:rsidRPr="0062583D" w:rsidTr="00EA1F51">
        <w:trPr>
          <w:trHeight w:val="250"/>
        </w:trPr>
        <w:tc>
          <w:tcPr>
            <w:tcW w:w="624" w:type="dxa"/>
            <w:vMerge/>
          </w:tcPr>
          <w:p w:rsidR="00EA1F51" w:rsidRDefault="00EA1F51" w:rsidP="008C4B3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EA1F51" w:rsidRDefault="00EA1F51" w:rsidP="008C4B30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</w:tcPr>
          <w:p w:rsidR="00EA1F51" w:rsidRPr="0062583D" w:rsidRDefault="00EA1F51" w:rsidP="008C4B30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местный бюджет</w:t>
            </w:r>
          </w:p>
        </w:tc>
        <w:tc>
          <w:tcPr>
            <w:tcW w:w="1481" w:type="dxa"/>
          </w:tcPr>
          <w:p w:rsidR="00EA1F51" w:rsidRPr="0062583D" w:rsidRDefault="00EA1F51" w:rsidP="008C4B3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90,0</w:t>
            </w:r>
          </w:p>
        </w:tc>
        <w:tc>
          <w:tcPr>
            <w:tcW w:w="1559" w:type="dxa"/>
          </w:tcPr>
          <w:p w:rsidR="00EA1F51" w:rsidRPr="0062583D" w:rsidRDefault="00EA1F51" w:rsidP="008C4B3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90,0</w:t>
            </w:r>
          </w:p>
        </w:tc>
        <w:tc>
          <w:tcPr>
            <w:tcW w:w="1496" w:type="dxa"/>
          </w:tcPr>
          <w:p w:rsidR="00EA1F51" w:rsidRPr="0062583D" w:rsidRDefault="00AF4A8F" w:rsidP="008C4B3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52,5</w:t>
            </w:r>
          </w:p>
        </w:tc>
      </w:tr>
      <w:tr w:rsidR="00EA1F51" w:rsidRPr="0062583D" w:rsidTr="00105555">
        <w:trPr>
          <w:trHeight w:val="1135"/>
        </w:trPr>
        <w:tc>
          <w:tcPr>
            <w:tcW w:w="624" w:type="dxa"/>
            <w:vMerge/>
          </w:tcPr>
          <w:p w:rsidR="00EA1F51" w:rsidRDefault="00EA1F51" w:rsidP="008C4B3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EA1F51" w:rsidRDefault="00EA1F51" w:rsidP="008C4B30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</w:tcPr>
          <w:p w:rsidR="00EA1F51" w:rsidRPr="0062583D" w:rsidRDefault="00EA1F51" w:rsidP="008C4B30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иные источники финансирования</w:t>
            </w:r>
          </w:p>
        </w:tc>
        <w:tc>
          <w:tcPr>
            <w:tcW w:w="1481" w:type="dxa"/>
          </w:tcPr>
          <w:p w:rsidR="00EA1F51" w:rsidRDefault="00EA1F51" w:rsidP="008C4B3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59" w:type="dxa"/>
          </w:tcPr>
          <w:p w:rsidR="00EA1F51" w:rsidRDefault="00EA1F51" w:rsidP="008C4B3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96" w:type="dxa"/>
          </w:tcPr>
          <w:p w:rsidR="00EA1F51" w:rsidRDefault="00EA1F51" w:rsidP="008C4B3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EA1F51" w:rsidRPr="0062583D" w:rsidTr="00E67A7E">
        <w:tc>
          <w:tcPr>
            <w:tcW w:w="624" w:type="dxa"/>
            <w:vMerge w:val="restart"/>
          </w:tcPr>
          <w:p w:rsidR="00EA1F51" w:rsidRPr="0062583D" w:rsidRDefault="00EA1F51" w:rsidP="008C4B3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1.2</w:t>
            </w:r>
          </w:p>
        </w:tc>
        <w:tc>
          <w:tcPr>
            <w:tcW w:w="2324" w:type="dxa"/>
            <w:vMerge w:val="restart"/>
          </w:tcPr>
          <w:p w:rsidR="00EA1F51" w:rsidRPr="0062583D" w:rsidRDefault="00EA1F51" w:rsidP="008C4B3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 xml:space="preserve">Поощрение </w:t>
            </w: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lastRenderedPageBreak/>
              <w:t>председателей городских ТОС.</w:t>
            </w:r>
          </w:p>
        </w:tc>
        <w:tc>
          <w:tcPr>
            <w:tcW w:w="1587" w:type="dxa"/>
          </w:tcPr>
          <w:p w:rsidR="00EA1F51" w:rsidRPr="0062583D" w:rsidRDefault="00EA1F51" w:rsidP="008C4B30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lastRenderedPageBreak/>
              <w:t>всего</w:t>
            </w:r>
          </w:p>
        </w:tc>
        <w:tc>
          <w:tcPr>
            <w:tcW w:w="1481" w:type="dxa"/>
          </w:tcPr>
          <w:p w:rsidR="00EA1F51" w:rsidRPr="0062583D" w:rsidRDefault="00EA1F51" w:rsidP="008C4B3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48,0</w:t>
            </w:r>
          </w:p>
        </w:tc>
        <w:tc>
          <w:tcPr>
            <w:tcW w:w="1559" w:type="dxa"/>
          </w:tcPr>
          <w:p w:rsidR="00EA1F51" w:rsidRPr="0062583D" w:rsidRDefault="00EA1F51" w:rsidP="008C4B3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48,0</w:t>
            </w:r>
          </w:p>
        </w:tc>
        <w:tc>
          <w:tcPr>
            <w:tcW w:w="1496" w:type="dxa"/>
          </w:tcPr>
          <w:p w:rsidR="00EA1F51" w:rsidRPr="0062583D" w:rsidRDefault="00EA1F51" w:rsidP="008C4B3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0</w:t>
            </w:r>
          </w:p>
        </w:tc>
      </w:tr>
      <w:tr w:rsidR="00EA1F51" w:rsidRPr="0062583D" w:rsidTr="00E67A7E">
        <w:tc>
          <w:tcPr>
            <w:tcW w:w="624" w:type="dxa"/>
            <w:vMerge/>
          </w:tcPr>
          <w:p w:rsidR="00EA1F51" w:rsidRPr="0062583D" w:rsidRDefault="00EA1F51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EA1F51" w:rsidRPr="0062583D" w:rsidRDefault="00EA1F51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</w:tcPr>
          <w:p w:rsidR="00EA1F51" w:rsidRPr="0062583D" w:rsidRDefault="00EA1F51" w:rsidP="008C4B30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федеральный бюджет</w:t>
            </w:r>
          </w:p>
        </w:tc>
        <w:tc>
          <w:tcPr>
            <w:tcW w:w="1481" w:type="dxa"/>
          </w:tcPr>
          <w:p w:rsidR="00EA1F51" w:rsidRPr="0062583D" w:rsidRDefault="00EA1F51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59" w:type="dxa"/>
          </w:tcPr>
          <w:p w:rsidR="00EA1F51" w:rsidRPr="0062583D" w:rsidRDefault="00EA1F51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96" w:type="dxa"/>
          </w:tcPr>
          <w:p w:rsidR="00EA1F51" w:rsidRPr="0062583D" w:rsidRDefault="00EA1F51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EA1F51" w:rsidRPr="0062583D" w:rsidTr="00E67A7E">
        <w:tc>
          <w:tcPr>
            <w:tcW w:w="624" w:type="dxa"/>
            <w:vMerge/>
          </w:tcPr>
          <w:p w:rsidR="00EA1F51" w:rsidRPr="0062583D" w:rsidRDefault="00EA1F51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EA1F51" w:rsidRPr="0062583D" w:rsidRDefault="00EA1F51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</w:tcPr>
          <w:p w:rsidR="00EA1F51" w:rsidRPr="0062583D" w:rsidRDefault="00EA1F51" w:rsidP="008C4B30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областной бюджет</w:t>
            </w:r>
          </w:p>
        </w:tc>
        <w:tc>
          <w:tcPr>
            <w:tcW w:w="1481" w:type="dxa"/>
          </w:tcPr>
          <w:p w:rsidR="00EA1F51" w:rsidRPr="0062583D" w:rsidRDefault="00EA1F51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59" w:type="dxa"/>
          </w:tcPr>
          <w:p w:rsidR="00EA1F51" w:rsidRPr="0062583D" w:rsidRDefault="00EA1F51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96" w:type="dxa"/>
          </w:tcPr>
          <w:p w:rsidR="00EA1F51" w:rsidRPr="0062583D" w:rsidRDefault="00EA1F51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EA1F51" w:rsidRPr="0062583D" w:rsidTr="00E67A7E">
        <w:tc>
          <w:tcPr>
            <w:tcW w:w="624" w:type="dxa"/>
            <w:vMerge/>
          </w:tcPr>
          <w:p w:rsidR="00EA1F51" w:rsidRPr="0062583D" w:rsidRDefault="00EA1F51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EA1F51" w:rsidRPr="0062583D" w:rsidRDefault="00EA1F51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</w:tcPr>
          <w:p w:rsidR="00EA1F51" w:rsidRPr="0062583D" w:rsidRDefault="00EA1F51" w:rsidP="008C4B30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местный бюджет</w:t>
            </w:r>
          </w:p>
        </w:tc>
        <w:tc>
          <w:tcPr>
            <w:tcW w:w="1481" w:type="dxa"/>
          </w:tcPr>
          <w:p w:rsidR="00EA1F51" w:rsidRPr="0062583D" w:rsidRDefault="00EA1F51" w:rsidP="008C4B3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48,0</w:t>
            </w:r>
          </w:p>
        </w:tc>
        <w:tc>
          <w:tcPr>
            <w:tcW w:w="1559" w:type="dxa"/>
          </w:tcPr>
          <w:p w:rsidR="00EA1F51" w:rsidRPr="0062583D" w:rsidRDefault="00EA1F51" w:rsidP="008C4B3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48,0</w:t>
            </w:r>
          </w:p>
        </w:tc>
        <w:tc>
          <w:tcPr>
            <w:tcW w:w="1496" w:type="dxa"/>
          </w:tcPr>
          <w:p w:rsidR="00EA1F51" w:rsidRPr="0062583D" w:rsidRDefault="00EA1F51" w:rsidP="008C4B3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0</w:t>
            </w:r>
          </w:p>
        </w:tc>
      </w:tr>
      <w:tr w:rsidR="00EA1F51" w:rsidRPr="0062583D" w:rsidTr="00EA1F51">
        <w:tc>
          <w:tcPr>
            <w:tcW w:w="624" w:type="dxa"/>
            <w:vMerge/>
            <w:tcBorders>
              <w:bottom w:val="single" w:sz="4" w:space="0" w:color="auto"/>
            </w:tcBorders>
          </w:tcPr>
          <w:p w:rsidR="00EA1F51" w:rsidRPr="0062583D" w:rsidRDefault="00EA1F51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  <w:tcBorders>
              <w:bottom w:val="single" w:sz="4" w:space="0" w:color="auto"/>
            </w:tcBorders>
          </w:tcPr>
          <w:p w:rsidR="00EA1F51" w:rsidRPr="0062583D" w:rsidRDefault="00EA1F51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  <w:tcBorders>
              <w:bottom w:val="single" w:sz="4" w:space="0" w:color="auto"/>
            </w:tcBorders>
          </w:tcPr>
          <w:p w:rsidR="00EA1F51" w:rsidRPr="0062583D" w:rsidRDefault="00EA1F51" w:rsidP="008C4B30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иные источники финансирования</w:t>
            </w:r>
          </w:p>
        </w:tc>
        <w:tc>
          <w:tcPr>
            <w:tcW w:w="1481" w:type="dxa"/>
            <w:tcBorders>
              <w:bottom w:val="single" w:sz="4" w:space="0" w:color="auto"/>
            </w:tcBorders>
          </w:tcPr>
          <w:p w:rsidR="00EA1F51" w:rsidRPr="0062583D" w:rsidRDefault="00EA1F51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A1F51" w:rsidRPr="0062583D" w:rsidRDefault="00EA1F51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96" w:type="dxa"/>
            <w:tcBorders>
              <w:bottom w:val="single" w:sz="4" w:space="0" w:color="auto"/>
            </w:tcBorders>
          </w:tcPr>
          <w:p w:rsidR="00EA1F51" w:rsidRPr="0062583D" w:rsidRDefault="00EA1F51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</w:tbl>
    <w:p w:rsidR="0062583D" w:rsidRPr="0062583D" w:rsidRDefault="0062583D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p w:rsidR="0062583D" w:rsidRPr="0062583D" w:rsidRDefault="0062583D" w:rsidP="0062583D">
      <w:pPr>
        <w:autoSpaceDE w:val="0"/>
        <w:autoSpaceDN w:val="0"/>
        <w:ind w:firstLine="540"/>
        <w:jc w:val="both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  <w:r w:rsidRPr="0062583D"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  <w:t>--------------------------------</w:t>
      </w:r>
    </w:p>
    <w:p w:rsidR="0062583D" w:rsidRPr="0062583D" w:rsidRDefault="0062583D" w:rsidP="0062583D">
      <w:pPr>
        <w:autoSpaceDE w:val="0"/>
        <w:autoSpaceDN w:val="0"/>
        <w:spacing w:before="200"/>
        <w:ind w:firstLine="540"/>
        <w:jc w:val="both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  <w:r w:rsidRPr="0062583D"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  <w:t>&lt;*&gt; Заполняется при наличии Комплексов процессных мероприятий.</w:t>
      </w:r>
    </w:p>
    <w:p w:rsidR="0075623F" w:rsidRDefault="0075623F" w:rsidP="0062583D">
      <w:pPr>
        <w:autoSpaceDE w:val="0"/>
        <w:autoSpaceDN w:val="0"/>
        <w:spacing w:before="200"/>
        <w:jc w:val="right"/>
        <w:outlineLvl w:val="2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p w:rsidR="00C76430" w:rsidRDefault="00C76430" w:rsidP="0062583D">
      <w:pPr>
        <w:autoSpaceDE w:val="0"/>
        <w:autoSpaceDN w:val="0"/>
        <w:spacing w:before="200"/>
        <w:jc w:val="right"/>
        <w:outlineLvl w:val="2"/>
        <w:rPr>
          <w:rFonts w:ascii="PT Astra Serif" w:eastAsiaTheme="minorEastAsia" w:hAnsi="PT Astra Serif" w:cs="Arial"/>
          <w:color w:val="auto"/>
          <w:sz w:val="28"/>
          <w:szCs w:val="22"/>
          <w:lang w:bidi="ar-SA"/>
        </w:rPr>
      </w:pPr>
      <w:bookmarkStart w:id="1" w:name="_GoBack"/>
      <w:bookmarkEnd w:id="1"/>
    </w:p>
    <w:p w:rsidR="00EA1F51" w:rsidRDefault="00EA1F51" w:rsidP="0062583D">
      <w:pPr>
        <w:autoSpaceDE w:val="0"/>
        <w:autoSpaceDN w:val="0"/>
        <w:spacing w:before="200"/>
        <w:jc w:val="right"/>
        <w:outlineLvl w:val="2"/>
        <w:rPr>
          <w:rFonts w:ascii="PT Astra Serif" w:eastAsiaTheme="minorEastAsia" w:hAnsi="PT Astra Serif" w:cs="Arial"/>
          <w:color w:val="auto"/>
          <w:lang w:bidi="ar-SA"/>
        </w:rPr>
        <w:sectPr w:rsidR="00EA1F51" w:rsidSect="000624C5">
          <w:headerReference w:type="default" r:id="rId8"/>
          <w:pgSz w:w="11900" w:h="16840"/>
          <w:pgMar w:top="1134" w:right="567" w:bottom="1134" w:left="1701" w:header="567" w:footer="6" w:gutter="0"/>
          <w:pgNumType w:start="1"/>
          <w:cols w:space="720"/>
          <w:noEndnote/>
          <w:titlePg/>
          <w:docGrid w:linePitch="360"/>
        </w:sectPr>
      </w:pPr>
    </w:p>
    <w:p w:rsidR="0062583D" w:rsidRPr="00D07F7B" w:rsidRDefault="0062583D" w:rsidP="0062583D">
      <w:pPr>
        <w:autoSpaceDE w:val="0"/>
        <w:autoSpaceDN w:val="0"/>
        <w:spacing w:before="200"/>
        <w:jc w:val="right"/>
        <w:outlineLvl w:val="2"/>
        <w:rPr>
          <w:rFonts w:ascii="PT Astra Serif" w:eastAsiaTheme="minorEastAsia" w:hAnsi="PT Astra Serif" w:cs="Arial"/>
          <w:color w:val="auto"/>
          <w:lang w:bidi="ar-SA"/>
        </w:rPr>
      </w:pPr>
      <w:r w:rsidRPr="00D07F7B">
        <w:rPr>
          <w:rFonts w:ascii="PT Astra Serif" w:eastAsiaTheme="minorEastAsia" w:hAnsi="PT Astra Serif" w:cs="Arial"/>
          <w:color w:val="auto"/>
          <w:lang w:bidi="ar-SA"/>
        </w:rPr>
        <w:lastRenderedPageBreak/>
        <w:t>Таблица 2</w:t>
      </w:r>
    </w:p>
    <w:p w:rsidR="0062583D" w:rsidRPr="001D32C7" w:rsidRDefault="0062583D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p w:rsidR="0062583D" w:rsidRPr="00A969A1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color w:val="auto"/>
          <w:lang w:bidi="ar-SA"/>
        </w:rPr>
      </w:pPr>
      <w:r w:rsidRPr="00A969A1">
        <w:rPr>
          <w:rFonts w:ascii="PT Astra Serif" w:eastAsiaTheme="minorEastAsia" w:hAnsi="PT Astra Serif" w:cs="Arial"/>
          <w:color w:val="auto"/>
          <w:lang w:bidi="ar-SA"/>
        </w:rPr>
        <w:t>Анализ</w:t>
      </w:r>
    </w:p>
    <w:p w:rsidR="0062583D" w:rsidRPr="00A969A1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color w:val="auto"/>
          <w:lang w:bidi="ar-SA"/>
        </w:rPr>
      </w:pPr>
      <w:r w:rsidRPr="00A969A1">
        <w:rPr>
          <w:rFonts w:ascii="PT Astra Serif" w:eastAsiaTheme="minorEastAsia" w:hAnsi="PT Astra Serif" w:cs="Arial"/>
          <w:color w:val="auto"/>
          <w:lang w:bidi="ar-SA"/>
        </w:rPr>
        <w:t>целевых показателей муниципальной программы</w:t>
      </w:r>
    </w:p>
    <w:p w:rsidR="001D32C7" w:rsidRPr="00A969A1" w:rsidRDefault="001D32C7" w:rsidP="001D32C7">
      <w:pPr>
        <w:autoSpaceDE w:val="0"/>
        <w:autoSpaceDN w:val="0"/>
        <w:jc w:val="center"/>
        <w:rPr>
          <w:rFonts w:ascii="PT Astra Serif" w:eastAsiaTheme="minorEastAsia" w:hAnsi="PT Astra Serif" w:cs="Arial"/>
          <w:color w:val="auto"/>
          <w:lang w:bidi="ar-SA"/>
        </w:rPr>
      </w:pPr>
      <w:r w:rsidRPr="00A969A1">
        <w:rPr>
          <w:rFonts w:ascii="PT Astra Serif" w:eastAsiaTheme="minorEastAsia" w:hAnsi="PT Astra Serif" w:cs="Arial"/>
          <w:color w:val="auto"/>
          <w:lang w:bidi="ar-SA"/>
        </w:rPr>
        <w:t>муниципальной программы «Реализация государственной национальной политики и развитие местного самоуправления в муниципальном образовании Кимовский район»</w:t>
      </w:r>
    </w:p>
    <w:p w:rsidR="00640ED9" w:rsidRPr="00A969A1" w:rsidRDefault="00AF4A8F" w:rsidP="001D32C7">
      <w:pPr>
        <w:autoSpaceDE w:val="0"/>
        <w:autoSpaceDN w:val="0"/>
        <w:jc w:val="center"/>
        <w:rPr>
          <w:rFonts w:ascii="PT Astra Serif" w:eastAsiaTheme="minorEastAsia" w:hAnsi="PT Astra Serif" w:cs="Arial"/>
          <w:color w:val="auto"/>
          <w:lang w:bidi="ar-SA"/>
        </w:rPr>
      </w:pPr>
      <w:r>
        <w:rPr>
          <w:rFonts w:ascii="PT Astra Serif" w:eastAsiaTheme="minorEastAsia" w:hAnsi="PT Astra Serif" w:cs="Arial"/>
          <w:color w:val="auto"/>
          <w:lang w:bidi="ar-SA"/>
        </w:rPr>
        <w:t>за 9 месяцев</w:t>
      </w:r>
      <w:r w:rsidR="001D32C7" w:rsidRPr="00A969A1">
        <w:rPr>
          <w:rFonts w:ascii="PT Astra Serif" w:eastAsiaTheme="minorEastAsia" w:hAnsi="PT Astra Serif" w:cs="Arial"/>
          <w:color w:val="auto"/>
          <w:lang w:bidi="ar-SA"/>
        </w:rPr>
        <w:t xml:space="preserve"> 2025 года </w:t>
      </w:r>
    </w:p>
    <w:p w:rsidR="00640ED9" w:rsidRPr="001D32C7" w:rsidRDefault="00640ED9" w:rsidP="00640ED9">
      <w:pPr>
        <w:suppressAutoHyphens/>
        <w:jc w:val="center"/>
        <w:rPr>
          <w:rFonts w:ascii="PT Astra Serif" w:eastAsia="Calibri" w:hAnsi="PT Astra Serif" w:cs="Times New Roman"/>
          <w:b/>
          <w:color w:val="auto"/>
          <w:lang w:eastAsia="en-US" w:bidi="ar-SA"/>
        </w:rPr>
      </w:pPr>
    </w:p>
    <w:tbl>
      <w:tblPr>
        <w:tblW w:w="5000" w:type="pct"/>
        <w:tblLook w:val="0000"/>
      </w:tblPr>
      <w:tblGrid>
        <w:gridCol w:w="486"/>
        <w:gridCol w:w="3427"/>
        <w:gridCol w:w="1229"/>
        <w:gridCol w:w="1329"/>
        <w:gridCol w:w="1528"/>
        <w:gridCol w:w="1849"/>
      </w:tblGrid>
      <w:tr w:rsidR="00640ED9" w:rsidRPr="001D32C7" w:rsidTr="00D07F7B">
        <w:trPr>
          <w:trHeight w:val="1036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ED9" w:rsidRPr="001D32C7" w:rsidRDefault="00640ED9" w:rsidP="00640ED9">
            <w:pPr>
              <w:suppressAutoHyphens/>
              <w:jc w:val="both"/>
              <w:rPr>
                <w:rFonts w:ascii="PT Astra Serif" w:eastAsia="Calibri" w:hAnsi="PT Astra Serif" w:cs="Calibri"/>
                <w:color w:val="auto"/>
                <w:sz w:val="20"/>
                <w:szCs w:val="22"/>
                <w:lang w:eastAsia="en-US" w:bidi="ar-SA"/>
              </w:rPr>
            </w:pPr>
            <w:r w:rsidRPr="001D32C7"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№</w:t>
            </w:r>
            <w:r w:rsidRPr="001D32C7">
              <w:rPr>
                <w:rFonts w:ascii="PT Astra Serif" w:eastAsia="Times New Roman" w:hAnsi="PT Astra Serif" w:cs="Times New Roman"/>
                <w:color w:val="auto"/>
                <w:sz w:val="20"/>
                <w:lang w:eastAsia="en-US" w:bidi="ar-SA"/>
              </w:rPr>
              <w:t xml:space="preserve"> </w:t>
            </w:r>
            <w:r w:rsidRPr="001D32C7"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п/п</w:t>
            </w:r>
          </w:p>
        </w:tc>
        <w:tc>
          <w:tcPr>
            <w:tcW w:w="1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ED9" w:rsidRPr="001D32C7" w:rsidRDefault="00640ED9" w:rsidP="00640ED9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</w:p>
          <w:p w:rsidR="00640ED9" w:rsidRPr="001D32C7" w:rsidRDefault="00640ED9" w:rsidP="00640ED9">
            <w:pPr>
              <w:suppressAutoHyphens/>
              <w:jc w:val="center"/>
              <w:rPr>
                <w:rFonts w:ascii="PT Astra Serif" w:eastAsia="Calibri" w:hAnsi="PT Astra Serif" w:cs="Calibri"/>
                <w:color w:val="auto"/>
                <w:sz w:val="20"/>
                <w:szCs w:val="22"/>
                <w:lang w:eastAsia="en-US" w:bidi="ar-SA"/>
              </w:rPr>
            </w:pPr>
            <w:r w:rsidRPr="001D32C7"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Наименование показателя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ED9" w:rsidRPr="001D32C7" w:rsidRDefault="00640ED9" w:rsidP="00640ED9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</w:p>
          <w:p w:rsidR="00640ED9" w:rsidRPr="001D32C7" w:rsidRDefault="00640ED9" w:rsidP="00640ED9">
            <w:pPr>
              <w:suppressAutoHyphens/>
              <w:jc w:val="center"/>
              <w:rPr>
                <w:rFonts w:ascii="PT Astra Serif" w:eastAsia="Calibri" w:hAnsi="PT Astra Serif" w:cs="Calibri"/>
                <w:color w:val="auto"/>
                <w:sz w:val="20"/>
                <w:szCs w:val="22"/>
                <w:lang w:eastAsia="en-US" w:bidi="ar-SA"/>
              </w:rPr>
            </w:pPr>
            <w:r w:rsidRPr="001D32C7"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Единица</w:t>
            </w:r>
          </w:p>
          <w:p w:rsidR="00640ED9" w:rsidRPr="001D32C7" w:rsidRDefault="00640ED9" w:rsidP="00640ED9">
            <w:pPr>
              <w:suppressAutoHyphens/>
              <w:jc w:val="center"/>
              <w:rPr>
                <w:rFonts w:ascii="PT Astra Serif" w:eastAsia="Calibri" w:hAnsi="PT Astra Serif" w:cs="Calibri"/>
                <w:color w:val="auto"/>
                <w:sz w:val="20"/>
                <w:szCs w:val="22"/>
                <w:lang w:eastAsia="en-US" w:bidi="ar-SA"/>
              </w:rPr>
            </w:pPr>
            <w:r w:rsidRPr="001D32C7"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измерения</w:t>
            </w:r>
          </w:p>
        </w:tc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ED9" w:rsidRPr="001D32C7" w:rsidRDefault="00640ED9" w:rsidP="00640ED9">
            <w:pPr>
              <w:suppressAutoHyphens/>
              <w:jc w:val="center"/>
              <w:rPr>
                <w:rFonts w:ascii="PT Astra Serif" w:eastAsia="Calibri" w:hAnsi="PT Astra Serif" w:cs="Calibri"/>
                <w:color w:val="auto"/>
                <w:sz w:val="20"/>
                <w:szCs w:val="22"/>
                <w:lang w:eastAsia="en-US" w:bidi="ar-SA"/>
              </w:rPr>
            </w:pPr>
            <w:r w:rsidRPr="001D32C7"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Плановое</w:t>
            </w:r>
          </w:p>
          <w:p w:rsidR="00640ED9" w:rsidRPr="001D32C7" w:rsidRDefault="00640ED9" w:rsidP="00640ED9">
            <w:pPr>
              <w:suppressAutoHyphens/>
              <w:jc w:val="center"/>
              <w:rPr>
                <w:rFonts w:ascii="PT Astra Serif" w:eastAsia="Calibri" w:hAnsi="PT Astra Serif" w:cs="Calibri"/>
                <w:color w:val="auto"/>
                <w:sz w:val="20"/>
                <w:szCs w:val="22"/>
                <w:lang w:eastAsia="en-US" w:bidi="ar-SA"/>
              </w:rPr>
            </w:pPr>
            <w:r w:rsidRPr="001D32C7"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значение показателя на конец отчетного периода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ED9" w:rsidRPr="001D32C7" w:rsidRDefault="00640ED9" w:rsidP="00640ED9">
            <w:pPr>
              <w:suppressAutoHyphens/>
              <w:jc w:val="center"/>
              <w:rPr>
                <w:rFonts w:ascii="PT Astra Serif" w:eastAsia="Calibri" w:hAnsi="PT Astra Serif" w:cs="Calibri"/>
                <w:color w:val="auto"/>
                <w:sz w:val="20"/>
                <w:szCs w:val="22"/>
                <w:lang w:eastAsia="en-US" w:bidi="ar-SA"/>
              </w:rPr>
            </w:pPr>
            <w:r w:rsidRPr="001D32C7"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Фактическое значение показателя на конец отчетного периода</w:t>
            </w:r>
          </w:p>
        </w:tc>
        <w:tc>
          <w:tcPr>
            <w:tcW w:w="9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ED9" w:rsidRPr="001D32C7" w:rsidRDefault="00640ED9" w:rsidP="00640ED9">
            <w:pPr>
              <w:suppressAutoHyphens/>
              <w:jc w:val="center"/>
              <w:rPr>
                <w:rFonts w:ascii="PT Astra Serif" w:eastAsia="Calibri" w:hAnsi="PT Astra Serif" w:cs="Calibri"/>
                <w:color w:val="auto"/>
                <w:sz w:val="20"/>
                <w:szCs w:val="22"/>
                <w:lang w:eastAsia="en-US" w:bidi="ar-SA"/>
              </w:rPr>
            </w:pPr>
            <w:r w:rsidRPr="001D32C7"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Обоснование отклонений значений показателя на конец отчетного периода (при наличии)</w:t>
            </w:r>
          </w:p>
        </w:tc>
      </w:tr>
      <w:tr w:rsidR="00640ED9" w:rsidRPr="001D32C7" w:rsidTr="00D07F7B">
        <w:trPr>
          <w:trHeight w:val="609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ED9" w:rsidRPr="001D32C7" w:rsidRDefault="00640ED9" w:rsidP="00640ED9">
            <w:pPr>
              <w:suppressAutoHyphens/>
              <w:jc w:val="both"/>
              <w:rPr>
                <w:rFonts w:ascii="PT Astra Serif" w:eastAsia="Calibri" w:hAnsi="PT Astra Serif" w:cs="Calibri"/>
                <w:color w:val="auto"/>
                <w:sz w:val="20"/>
                <w:szCs w:val="22"/>
                <w:lang w:eastAsia="en-US" w:bidi="ar-SA"/>
              </w:rPr>
            </w:pPr>
            <w:r w:rsidRPr="001D32C7"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1.</w:t>
            </w:r>
          </w:p>
        </w:tc>
        <w:tc>
          <w:tcPr>
            <w:tcW w:w="1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ED9" w:rsidRPr="001D32C7" w:rsidRDefault="001D32C7" w:rsidP="00640ED9">
            <w:pPr>
              <w:suppressAutoHyphens/>
              <w:snapToGrid w:val="0"/>
              <w:jc w:val="both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 w:rsidRPr="001D32C7"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Доля граждан, положительно оценивающих состояние межнациональных (межэтнических) отношений, в общей численности граждан Российской Федерации, проживающих на территории  муниципального образования Кимовский район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ED9" w:rsidRPr="001D32C7" w:rsidRDefault="006A5A96" w:rsidP="00640ED9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 w:rsidRPr="006A5A96"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проц.</w:t>
            </w:r>
          </w:p>
        </w:tc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ED9" w:rsidRPr="001D32C7" w:rsidRDefault="006A5A96" w:rsidP="00640ED9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90,0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ED9" w:rsidRPr="001D32C7" w:rsidRDefault="00AF4A8F" w:rsidP="00640ED9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87</w:t>
            </w:r>
            <w:r w:rsidR="00542B48"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,0</w:t>
            </w:r>
          </w:p>
        </w:tc>
        <w:tc>
          <w:tcPr>
            <w:tcW w:w="9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ED9" w:rsidRPr="001D32C7" w:rsidRDefault="00D07F7B" w:rsidP="00AF4A8F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По результатам  социальных опросов</w:t>
            </w:r>
          </w:p>
        </w:tc>
      </w:tr>
      <w:tr w:rsidR="006A5A96" w:rsidRPr="001D32C7" w:rsidTr="00D07F7B">
        <w:trPr>
          <w:trHeight w:val="575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A96" w:rsidRPr="001D32C7" w:rsidRDefault="006A5A96" w:rsidP="00640ED9">
            <w:pPr>
              <w:suppressAutoHyphens/>
              <w:jc w:val="both"/>
              <w:rPr>
                <w:rFonts w:ascii="PT Astra Serif" w:eastAsia="Calibri" w:hAnsi="PT Astra Serif" w:cs="Calibri"/>
                <w:color w:val="auto"/>
                <w:sz w:val="20"/>
                <w:szCs w:val="22"/>
                <w:lang w:eastAsia="en-US" w:bidi="ar-SA"/>
              </w:rPr>
            </w:pPr>
            <w:r w:rsidRPr="001D32C7"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2.</w:t>
            </w:r>
          </w:p>
        </w:tc>
        <w:tc>
          <w:tcPr>
            <w:tcW w:w="1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A96" w:rsidRPr="001D32C7" w:rsidRDefault="006A5A96" w:rsidP="008C4B30">
            <w:pPr>
              <w:jc w:val="both"/>
              <w:rPr>
                <w:rFonts w:ascii="PT Astra Serif" w:hAnsi="PT Astra Serif" w:cs="Times New Roman"/>
                <w:sz w:val="20"/>
                <w:szCs w:val="20"/>
              </w:rPr>
            </w:pPr>
            <w:r w:rsidRPr="001D32C7">
              <w:rPr>
                <w:rFonts w:ascii="PT Astra Serif" w:hAnsi="PT Astra Serif" w:cs="Times New Roman"/>
                <w:sz w:val="20"/>
                <w:szCs w:val="20"/>
              </w:rPr>
              <w:t>Количество участников мероприятий, направленных на укрепление общероссийского гражданского единства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A96" w:rsidRPr="006A5A96" w:rsidRDefault="006A5A96" w:rsidP="008C4B3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A5A96">
              <w:rPr>
                <w:rFonts w:ascii="PT Astra Serif" w:hAnsi="PT Astra Serif"/>
                <w:sz w:val="20"/>
                <w:szCs w:val="20"/>
              </w:rPr>
              <w:t>чел.</w:t>
            </w:r>
          </w:p>
        </w:tc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A96" w:rsidRPr="001D32C7" w:rsidRDefault="006A5A96" w:rsidP="00640ED9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405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A96" w:rsidRPr="001D32C7" w:rsidRDefault="00903DE0" w:rsidP="00640ED9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4</w:t>
            </w:r>
            <w:r w:rsidR="00AF4A8F"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37</w:t>
            </w:r>
          </w:p>
        </w:tc>
        <w:tc>
          <w:tcPr>
            <w:tcW w:w="9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A96" w:rsidRPr="001D32C7" w:rsidRDefault="00D07F7B" w:rsidP="00640ED9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 w:rsidRPr="00D07F7B"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Организация мероприятий, тематических часов, бесед с руководителями общественных организаций, учащимися дошкольных и школьных учреждений, а также учреждений культуры</w:t>
            </w:r>
          </w:p>
        </w:tc>
      </w:tr>
      <w:tr w:rsidR="006A5A96" w:rsidRPr="001D32C7" w:rsidTr="00D07F7B">
        <w:trPr>
          <w:trHeight w:val="555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A96" w:rsidRPr="001D32C7" w:rsidRDefault="006A5A96" w:rsidP="00640ED9">
            <w:pPr>
              <w:suppressAutoHyphens/>
              <w:jc w:val="both"/>
              <w:rPr>
                <w:rFonts w:ascii="PT Astra Serif" w:eastAsia="Calibri" w:hAnsi="PT Astra Serif" w:cs="Calibri"/>
                <w:color w:val="auto"/>
                <w:sz w:val="20"/>
                <w:szCs w:val="22"/>
                <w:lang w:eastAsia="en-US" w:bidi="ar-SA"/>
              </w:rPr>
            </w:pPr>
            <w:r w:rsidRPr="001D32C7"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3.</w:t>
            </w:r>
          </w:p>
        </w:tc>
        <w:tc>
          <w:tcPr>
            <w:tcW w:w="1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A96" w:rsidRPr="001D32C7" w:rsidRDefault="006A5A96" w:rsidP="008C4B30">
            <w:pPr>
              <w:jc w:val="both"/>
              <w:rPr>
                <w:rFonts w:ascii="PT Astra Serif" w:hAnsi="PT Astra Serif" w:cs="Times New Roman"/>
                <w:sz w:val="20"/>
                <w:szCs w:val="20"/>
              </w:rPr>
            </w:pPr>
            <w:r w:rsidRPr="001D32C7">
              <w:rPr>
                <w:rFonts w:ascii="PT Astra Serif" w:hAnsi="PT Astra Serif" w:cs="Times New Roman"/>
                <w:sz w:val="20"/>
                <w:szCs w:val="20"/>
              </w:rPr>
              <w:t>Доля образовательных организаций, в которых реализуются мероприятия, направленные на укрепление общероссийского гражданского единства и гармонизацию межнациональных отношений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A96" w:rsidRPr="006A5A96" w:rsidRDefault="006A5A96" w:rsidP="008C4B3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A5A96">
              <w:rPr>
                <w:rFonts w:ascii="PT Astra Serif" w:hAnsi="PT Astra Serif"/>
                <w:sz w:val="20"/>
                <w:szCs w:val="20"/>
              </w:rPr>
              <w:t>проц.</w:t>
            </w:r>
          </w:p>
        </w:tc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A96" w:rsidRPr="001D32C7" w:rsidRDefault="006A5A96" w:rsidP="00640ED9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100,0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A96" w:rsidRPr="001D32C7" w:rsidRDefault="00542B48" w:rsidP="00640ED9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100,0</w:t>
            </w:r>
          </w:p>
        </w:tc>
        <w:tc>
          <w:tcPr>
            <w:tcW w:w="9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A96" w:rsidRPr="001D32C7" w:rsidRDefault="00D07F7B" w:rsidP="00640ED9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 w:rsidRPr="00D07F7B"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Во всех образовательных (дошкольных, школьных и дополнительных) учреждениях реализуются мероприятия, направленные на укрепление общероссийского гражданского единства и гармонизацию межнациональных отношений</w:t>
            </w:r>
          </w:p>
        </w:tc>
      </w:tr>
      <w:tr w:rsidR="006A5A96" w:rsidRPr="001D32C7" w:rsidTr="00D07F7B">
        <w:trPr>
          <w:trHeight w:val="325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5A96" w:rsidRPr="001D32C7" w:rsidRDefault="006A5A96" w:rsidP="00640ED9">
            <w:pPr>
              <w:suppressAutoHyphens/>
              <w:jc w:val="both"/>
              <w:rPr>
                <w:rFonts w:ascii="PT Astra Serif" w:eastAsia="Calibri" w:hAnsi="PT Astra Serif" w:cs="Calibri"/>
                <w:color w:val="auto"/>
                <w:sz w:val="20"/>
                <w:szCs w:val="22"/>
                <w:lang w:eastAsia="en-US" w:bidi="ar-SA"/>
              </w:rPr>
            </w:pPr>
            <w:r w:rsidRPr="001D32C7"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4.</w:t>
            </w:r>
          </w:p>
        </w:tc>
        <w:tc>
          <w:tcPr>
            <w:tcW w:w="174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5A96" w:rsidRPr="001D32C7" w:rsidRDefault="006A5A96" w:rsidP="008C4B30">
            <w:pPr>
              <w:rPr>
                <w:rFonts w:ascii="PT Astra Serif" w:hAnsi="PT Astra Serif"/>
                <w:sz w:val="20"/>
                <w:szCs w:val="20"/>
              </w:rPr>
            </w:pPr>
            <w:r w:rsidRPr="001D32C7">
              <w:rPr>
                <w:rFonts w:ascii="PT Astra Serif" w:hAnsi="PT Astra Serif"/>
                <w:sz w:val="20"/>
                <w:szCs w:val="20"/>
              </w:rPr>
              <w:t>Численность участников мероприятий, направленных на этнокультурное развитие народов России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5A96" w:rsidRPr="006A5A96" w:rsidRDefault="006A5A96" w:rsidP="008C4B30">
            <w:pPr>
              <w:jc w:val="center"/>
              <w:rPr>
                <w:rFonts w:ascii="PT Astra Serif" w:hAnsi="PT Astra Serif"/>
                <w:color w:val="FF0000"/>
                <w:sz w:val="20"/>
                <w:szCs w:val="20"/>
              </w:rPr>
            </w:pPr>
            <w:r w:rsidRPr="006A5A96">
              <w:rPr>
                <w:rFonts w:ascii="PT Astra Serif" w:hAnsi="PT Astra Serif"/>
                <w:sz w:val="20"/>
                <w:szCs w:val="20"/>
              </w:rPr>
              <w:t>чел.</w:t>
            </w:r>
          </w:p>
        </w:tc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5A96" w:rsidRPr="001D32C7" w:rsidRDefault="006A5A96" w:rsidP="00640ED9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372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5A96" w:rsidRPr="001D32C7" w:rsidRDefault="00903DE0" w:rsidP="00640ED9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3</w:t>
            </w:r>
            <w:r w:rsidR="00AF4A8F"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80</w:t>
            </w:r>
          </w:p>
        </w:tc>
        <w:tc>
          <w:tcPr>
            <w:tcW w:w="91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5A96" w:rsidRPr="001D32C7" w:rsidRDefault="00D07F7B" w:rsidP="00AF4A8F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 w:rsidRPr="00D07F7B"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По результатам проведенных</w:t>
            </w:r>
            <w:r w:rsidR="00AF4A8F"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 xml:space="preserve"> мероприятий за  9</w:t>
            </w:r>
            <w:r w:rsidRPr="00D07F7B"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 xml:space="preserve"> </w:t>
            </w:r>
            <w:r w:rsidR="00AF4A8F"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месяцев</w:t>
            </w:r>
            <w:r w:rsidRPr="00D07F7B"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 xml:space="preserve"> 2025 года</w:t>
            </w:r>
          </w:p>
        </w:tc>
      </w:tr>
      <w:tr w:rsidR="006A5A96" w:rsidRPr="001D32C7" w:rsidTr="00D07F7B">
        <w:trPr>
          <w:trHeight w:val="79"/>
        </w:trPr>
        <w:tc>
          <w:tcPr>
            <w:tcW w:w="24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5A96" w:rsidRPr="001D32C7" w:rsidRDefault="006A5A96" w:rsidP="00640ED9">
            <w:pPr>
              <w:suppressAutoHyphens/>
              <w:jc w:val="both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 w:rsidRPr="001D32C7"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5.</w:t>
            </w:r>
          </w:p>
        </w:tc>
        <w:tc>
          <w:tcPr>
            <w:tcW w:w="174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5A96" w:rsidRPr="001D32C7" w:rsidRDefault="006A5A96" w:rsidP="008C4B30">
            <w:pPr>
              <w:rPr>
                <w:rFonts w:ascii="PT Astra Serif" w:hAnsi="PT Astra Serif"/>
                <w:sz w:val="20"/>
                <w:szCs w:val="20"/>
              </w:rPr>
            </w:pPr>
            <w:r w:rsidRPr="001D32C7">
              <w:rPr>
                <w:rFonts w:ascii="PT Astra Serif" w:hAnsi="PT Astra Serif" w:cs="Times New Roman"/>
                <w:sz w:val="20"/>
                <w:szCs w:val="20"/>
              </w:rPr>
              <w:t xml:space="preserve">Количество тематических страниц на ресурсах печатных и электронных средств массовой информации, направленных на укрепление </w:t>
            </w:r>
            <w:r w:rsidRPr="001D32C7">
              <w:rPr>
                <w:rFonts w:ascii="PT Astra Serif" w:hAnsi="PT Astra Serif" w:cs="Times New Roman"/>
                <w:sz w:val="20"/>
                <w:szCs w:val="20"/>
              </w:rPr>
              <w:lastRenderedPageBreak/>
              <w:t>единства российской нации, этнокультурное развитие народов России и гармонизацию межнациональных отношений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5A96" w:rsidRPr="006A5A96" w:rsidRDefault="006A5A96" w:rsidP="008C4B30">
            <w:pPr>
              <w:jc w:val="center"/>
              <w:rPr>
                <w:rFonts w:ascii="PT Astra Serif" w:hAnsi="PT Astra Serif"/>
                <w:color w:val="FF0000"/>
                <w:sz w:val="20"/>
                <w:szCs w:val="20"/>
              </w:rPr>
            </w:pPr>
            <w:r w:rsidRPr="006A5A96">
              <w:rPr>
                <w:rFonts w:ascii="PT Astra Serif" w:hAnsi="PT Astra Serif"/>
                <w:sz w:val="20"/>
                <w:szCs w:val="20"/>
              </w:rPr>
              <w:lastRenderedPageBreak/>
              <w:t>ед.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5A96" w:rsidRPr="001D32C7" w:rsidRDefault="006A5A96" w:rsidP="00640ED9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66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5A96" w:rsidRPr="001D32C7" w:rsidRDefault="00AF4A8F" w:rsidP="00640ED9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52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5A96" w:rsidRPr="001D32C7" w:rsidRDefault="00D07F7B" w:rsidP="00640ED9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 w:rsidRPr="00D07F7B"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Информация о мероприяти</w:t>
            </w:r>
            <w:r w:rsidR="00903DE0"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 xml:space="preserve">ях размещена в социальных сетях </w:t>
            </w:r>
            <w:r w:rsidRPr="00D07F7B"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lastRenderedPageBreak/>
              <w:t>и на официальном сайте АМО Кимовский район</w:t>
            </w:r>
          </w:p>
        </w:tc>
      </w:tr>
      <w:tr w:rsidR="006A5A96" w:rsidRPr="001D32C7" w:rsidTr="00D07F7B">
        <w:trPr>
          <w:trHeight w:val="138"/>
        </w:trPr>
        <w:tc>
          <w:tcPr>
            <w:tcW w:w="24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5A96" w:rsidRPr="001D32C7" w:rsidRDefault="006A5A96" w:rsidP="00640ED9">
            <w:pPr>
              <w:suppressAutoHyphens/>
              <w:jc w:val="both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 w:rsidRPr="001D32C7"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lastRenderedPageBreak/>
              <w:t>6.</w:t>
            </w:r>
          </w:p>
        </w:tc>
        <w:tc>
          <w:tcPr>
            <w:tcW w:w="174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5A96" w:rsidRPr="001D32C7" w:rsidRDefault="006A5A96" w:rsidP="008C4B30">
            <w:pPr>
              <w:jc w:val="both"/>
              <w:rPr>
                <w:rFonts w:ascii="PT Astra Serif" w:hAnsi="PT Astra Serif"/>
                <w:color w:val="FF0000"/>
                <w:sz w:val="20"/>
                <w:szCs w:val="20"/>
              </w:rPr>
            </w:pPr>
            <w:proofErr w:type="gramStart"/>
            <w:r w:rsidRPr="001D32C7">
              <w:rPr>
                <w:rFonts w:ascii="PT Astra Serif" w:hAnsi="PT Astra Serif"/>
                <w:sz w:val="20"/>
                <w:szCs w:val="20"/>
              </w:rPr>
              <w:t>Увеличение количества СОНКО, принимающих участие в мероприятиях муниципального и регионального уровней</w:t>
            </w:r>
            <w:proofErr w:type="gramEnd"/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5A96" w:rsidRPr="006A5A96" w:rsidRDefault="006A5A96" w:rsidP="008C4B3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A5A96">
              <w:rPr>
                <w:rFonts w:ascii="PT Astra Serif" w:hAnsi="PT Astra Serif"/>
                <w:sz w:val="20"/>
                <w:szCs w:val="20"/>
              </w:rPr>
              <w:t>ед.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5A96" w:rsidRPr="001D32C7" w:rsidRDefault="006A5A96" w:rsidP="00640ED9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4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5A96" w:rsidRPr="001D32C7" w:rsidRDefault="00903DE0" w:rsidP="00640ED9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4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5A96" w:rsidRPr="001D32C7" w:rsidRDefault="00D07F7B" w:rsidP="00AF4A8F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 w:rsidRPr="00D07F7B"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 xml:space="preserve">Количество СОНКО </w:t>
            </w:r>
            <w:r w:rsidR="00903DE0"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 xml:space="preserve">принявших </w:t>
            </w:r>
            <w:r w:rsidRPr="00D07F7B"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 xml:space="preserve">участие в мероприятиях муниципального уровня </w:t>
            </w:r>
            <w:r w:rsidR="00AF4A8F"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за 9 месяцев</w:t>
            </w:r>
            <w:r w:rsidRPr="00D07F7B"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 xml:space="preserve"> 2025 года</w:t>
            </w:r>
          </w:p>
        </w:tc>
      </w:tr>
      <w:tr w:rsidR="006A5A96" w:rsidRPr="001D32C7" w:rsidTr="00D07F7B">
        <w:trPr>
          <w:trHeight w:val="138"/>
        </w:trPr>
        <w:tc>
          <w:tcPr>
            <w:tcW w:w="24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5A96" w:rsidRPr="001D32C7" w:rsidRDefault="006A5A96" w:rsidP="00640ED9">
            <w:pPr>
              <w:suppressAutoHyphens/>
              <w:jc w:val="both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 w:rsidRPr="001D32C7"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7.</w:t>
            </w:r>
          </w:p>
        </w:tc>
        <w:tc>
          <w:tcPr>
            <w:tcW w:w="174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5A96" w:rsidRPr="001D32C7" w:rsidRDefault="006A5A96" w:rsidP="008C4B30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1D32C7">
              <w:rPr>
                <w:rFonts w:ascii="PT Astra Serif" w:hAnsi="PT Astra Serif"/>
                <w:sz w:val="20"/>
                <w:szCs w:val="20"/>
              </w:rPr>
              <w:t>Увеличение количества оказанной консультационной и информационной поддержки СОНКО (семинары, конференции, круглые столы)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5A96" w:rsidRPr="006A5A96" w:rsidRDefault="006A5A96" w:rsidP="008C4B30">
            <w:pPr>
              <w:jc w:val="center"/>
              <w:rPr>
                <w:rFonts w:ascii="PT Astra Serif" w:hAnsi="PT Astra Serif"/>
                <w:color w:val="FF0000"/>
                <w:sz w:val="20"/>
                <w:szCs w:val="20"/>
              </w:rPr>
            </w:pPr>
            <w:r w:rsidRPr="006A5A96">
              <w:rPr>
                <w:rFonts w:ascii="PT Astra Serif" w:hAnsi="PT Astra Serif"/>
                <w:sz w:val="20"/>
                <w:szCs w:val="20"/>
              </w:rPr>
              <w:t>ед.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5A96" w:rsidRPr="001D32C7" w:rsidRDefault="006A5A96" w:rsidP="00640ED9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4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5A96" w:rsidRPr="001D32C7" w:rsidRDefault="00903DE0" w:rsidP="00640ED9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8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5A96" w:rsidRPr="001D32C7" w:rsidRDefault="006A5A96" w:rsidP="00640ED9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</w:p>
        </w:tc>
      </w:tr>
      <w:tr w:rsidR="006A5A96" w:rsidRPr="001D32C7" w:rsidTr="00D07F7B">
        <w:trPr>
          <w:trHeight w:val="113"/>
        </w:trPr>
        <w:tc>
          <w:tcPr>
            <w:tcW w:w="24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5A96" w:rsidRPr="001D32C7" w:rsidRDefault="006A5A96" w:rsidP="00640ED9">
            <w:pPr>
              <w:suppressAutoHyphens/>
              <w:jc w:val="both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 w:rsidRPr="001D32C7"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8.</w:t>
            </w:r>
          </w:p>
        </w:tc>
        <w:tc>
          <w:tcPr>
            <w:tcW w:w="174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5A96" w:rsidRPr="001D32C7" w:rsidRDefault="006A5A96" w:rsidP="008C4B30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1D32C7">
              <w:rPr>
                <w:rFonts w:ascii="PT Astra Serif" w:hAnsi="PT Astra Serif"/>
                <w:sz w:val="20"/>
                <w:szCs w:val="20"/>
              </w:rPr>
              <w:t>Количество информационных материалов о деятельности СОНКО, размещенных в средствах массовой информации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5A96" w:rsidRPr="006A5A96" w:rsidRDefault="006A5A96" w:rsidP="008C4B3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A5A96">
              <w:rPr>
                <w:rFonts w:ascii="PT Astra Serif" w:hAnsi="PT Astra Serif"/>
                <w:sz w:val="20"/>
                <w:szCs w:val="20"/>
              </w:rPr>
              <w:t>ед.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5A96" w:rsidRPr="001D32C7" w:rsidRDefault="006A5A96" w:rsidP="00640ED9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4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5A96" w:rsidRPr="001D32C7" w:rsidRDefault="00903DE0" w:rsidP="00640ED9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7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5A96" w:rsidRPr="001D32C7" w:rsidRDefault="006A5A96" w:rsidP="00640ED9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</w:p>
        </w:tc>
      </w:tr>
      <w:tr w:rsidR="00D07F7B" w:rsidRPr="001D32C7" w:rsidTr="00D07F7B">
        <w:trPr>
          <w:trHeight w:val="125"/>
        </w:trPr>
        <w:tc>
          <w:tcPr>
            <w:tcW w:w="24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07F7B" w:rsidRPr="001D32C7" w:rsidRDefault="00D07F7B" w:rsidP="00640ED9">
            <w:pPr>
              <w:suppressAutoHyphens/>
              <w:jc w:val="both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 w:rsidRPr="001D32C7"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9.</w:t>
            </w:r>
          </w:p>
        </w:tc>
        <w:tc>
          <w:tcPr>
            <w:tcW w:w="174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07F7B" w:rsidRPr="001D32C7" w:rsidRDefault="00D07F7B" w:rsidP="008C4B30">
            <w:pPr>
              <w:jc w:val="both"/>
              <w:rPr>
                <w:rFonts w:ascii="PT Astra Serif" w:hAnsi="PT Astra Serif"/>
                <w:color w:val="FF0000"/>
                <w:sz w:val="20"/>
                <w:szCs w:val="20"/>
              </w:rPr>
            </w:pPr>
            <w:r w:rsidRPr="001D32C7">
              <w:rPr>
                <w:rFonts w:ascii="PT Astra Serif" w:hAnsi="PT Astra Serif"/>
                <w:sz w:val="20"/>
                <w:szCs w:val="20"/>
              </w:rPr>
              <w:t>Увеличение количества мероприятий, проведенных администрацией муниципального образования  Кимовский район при участии ТОС, по организации досуга и занятости населения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07F7B" w:rsidRPr="006A5A96" w:rsidRDefault="00D07F7B" w:rsidP="008C4B3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A5A96">
              <w:rPr>
                <w:rFonts w:ascii="PT Astra Serif" w:hAnsi="PT Astra Serif"/>
                <w:sz w:val="20"/>
                <w:szCs w:val="20"/>
              </w:rPr>
              <w:t>ед.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07F7B" w:rsidRPr="001D32C7" w:rsidRDefault="00D07F7B" w:rsidP="00640ED9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57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07F7B" w:rsidRPr="001D32C7" w:rsidRDefault="00AF4A8F" w:rsidP="00F41297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50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07F7B" w:rsidRPr="00D07F7B" w:rsidRDefault="00D07F7B" w:rsidP="008C4B30">
            <w:pPr>
              <w:pStyle w:val="ConsPlusCell"/>
              <w:jc w:val="center"/>
              <w:rPr>
                <w:rFonts w:ascii="PT Astra Serif" w:hAnsi="PT Astra Serif" w:cs="Times New Roman"/>
              </w:rPr>
            </w:pPr>
            <w:r w:rsidRPr="00D07F7B">
              <w:rPr>
                <w:rFonts w:ascii="PT Astra Serif" w:hAnsi="PT Astra Serif" w:cs="Times New Roman"/>
              </w:rPr>
              <w:t xml:space="preserve">Проведение обучающих семинаров, круглых столов, тематических мероприятий, направленных на содействие органам территориального общественного самоуправления и стимулирование активности жителей </w:t>
            </w:r>
          </w:p>
        </w:tc>
      </w:tr>
      <w:tr w:rsidR="00D07F7B" w:rsidRPr="001D32C7" w:rsidTr="00D07F7B">
        <w:trPr>
          <w:trHeight w:val="138"/>
        </w:trPr>
        <w:tc>
          <w:tcPr>
            <w:tcW w:w="24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07F7B" w:rsidRPr="001D32C7" w:rsidRDefault="00D07F7B" w:rsidP="00640ED9">
            <w:pPr>
              <w:suppressAutoHyphens/>
              <w:jc w:val="both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 w:rsidRPr="001D32C7"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10.</w:t>
            </w:r>
          </w:p>
        </w:tc>
        <w:tc>
          <w:tcPr>
            <w:tcW w:w="174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07F7B" w:rsidRPr="001D32C7" w:rsidRDefault="00D07F7B" w:rsidP="008C4B30">
            <w:pPr>
              <w:jc w:val="both"/>
              <w:rPr>
                <w:rFonts w:ascii="PT Astra Serif" w:hAnsi="PT Astra Serif"/>
                <w:color w:val="FF0000"/>
                <w:sz w:val="20"/>
                <w:szCs w:val="20"/>
              </w:rPr>
            </w:pPr>
            <w:r w:rsidRPr="001D32C7">
              <w:rPr>
                <w:rFonts w:ascii="PT Astra Serif" w:hAnsi="PT Astra Serif"/>
                <w:sz w:val="20"/>
                <w:szCs w:val="20"/>
              </w:rPr>
              <w:t>Количество органов ТОС, уставы которых зарегистрированы в порядке, установленном Федеральным законом от 06.10.2003 №131-ФЗ «Об общих принципах организации местного самоуправления в Российской Федерации»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07F7B" w:rsidRPr="006A5A96" w:rsidRDefault="00D07F7B" w:rsidP="008C4B30">
            <w:pPr>
              <w:jc w:val="center"/>
              <w:rPr>
                <w:rFonts w:ascii="PT Astra Serif" w:hAnsi="PT Astra Serif"/>
                <w:color w:val="FF0000"/>
                <w:sz w:val="20"/>
                <w:szCs w:val="20"/>
              </w:rPr>
            </w:pPr>
            <w:r w:rsidRPr="006A5A96">
              <w:rPr>
                <w:rFonts w:ascii="PT Astra Serif" w:hAnsi="PT Astra Serif"/>
                <w:sz w:val="20"/>
                <w:szCs w:val="20"/>
              </w:rPr>
              <w:t>ед.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07F7B" w:rsidRPr="001D32C7" w:rsidRDefault="00D07F7B" w:rsidP="00640ED9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30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07F7B" w:rsidRPr="001D32C7" w:rsidRDefault="00D07F7B" w:rsidP="00640ED9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3</w:t>
            </w:r>
            <w:r w:rsidR="00AF4A8F"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1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07F7B" w:rsidRPr="00D07F7B" w:rsidRDefault="00D07F7B" w:rsidP="008C4B30">
            <w:pPr>
              <w:pStyle w:val="ConsPlusCell"/>
              <w:jc w:val="center"/>
              <w:rPr>
                <w:rFonts w:ascii="PT Astra Serif" w:hAnsi="PT Astra Serif" w:cs="Times New Roman"/>
              </w:rPr>
            </w:pPr>
            <w:r w:rsidRPr="00D07F7B">
              <w:rPr>
                <w:rFonts w:ascii="PT Astra Serif" w:hAnsi="PT Astra Serif" w:cs="Times New Roman"/>
              </w:rPr>
              <w:t>Вся территории МО Кимовский район распределена за территориальными общественными самоуправлениями</w:t>
            </w:r>
          </w:p>
        </w:tc>
      </w:tr>
      <w:tr w:rsidR="00D07F7B" w:rsidRPr="001D32C7" w:rsidTr="00D07F7B">
        <w:trPr>
          <w:trHeight w:val="138"/>
        </w:trPr>
        <w:tc>
          <w:tcPr>
            <w:tcW w:w="24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07F7B" w:rsidRPr="001D32C7" w:rsidRDefault="00D07F7B" w:rsidP="00640ED9">
            <w:pPr>
              <w:suppressAutoHyphens/>
              <w:jc w:val="both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 w:rsidRPr="001D32C7"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11.</w:t>
            </w:r>
          </w:p>
        </w:tc>
        <w:tc>
          <w:tcPr>
            <w:tcW w:w="174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07F7B" w:rsidRPr="001D32C7" w:rsidRDefault="00D07F7B" w:rsidP="008C4B30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1D32C7">
              <w:rPr>
                <w:rFonts w:ascii="PT Astra Serif" w:hAnsi="PT Astra Serif"/>
                <w:sz w:val="20"/>
                <w:szCs w:val="20"/>
              </w:rPr>
              <w:t>Увеличение количества зарегистрированных органов ТОС - победителей конкурса «Активный руководитель ТОС»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07F7B" w:rsidRPr="006A5A96" w:rsidRDefault="00D07F7B" w:rsidP="008C4B3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A5A96">
              <w:rPr>
                <w:rFonts w:ascii="PT Astra Serif" w:hAnsi="PT Astra Serif"/>
                <w:sz w:val="20"/>
                <w:szCs w:val="20"/>
              </w:rPr>
              <w:t>ед.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07F7B" w:rsidRPr="001D32C7" w:rsidRDefault="00D07F7B" w:rsidP="00640ED9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4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07F7B" w:rsidRPr="001D32C7" w:rsidRDefault="00903DE0" w:rsidP="00640ED9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4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07F7B" w:rsidRPr="0036406F" w:rsidRDefault="0036406F" w:rsidP="00AF4A8F">
            <w:pPr>
              <w:pStyle w:val="ConsPlusCell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4 руководителя ТОС стали победителями конкурса «Активный руководитель ТОС»</w:t>
            </w:r>
          </w:p>
        </w:tc>
      </w:tr>
      <w:tr w:rsidR="00D07F7B" w:rsidRPr="001D32C7" w:rsidTr="00D07F7B">
        <w:trPr>
          <w:trHeight w:val="200"/>
        </w:trPr>
        <w:tc>
          <w:tcPr>
            <w:tcW w:w="24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F7B" w:rsidRPr="001D32C7" w:rsidRDefault="00D07F7B" w:rsidP="00640ED9">
            <w:pPr>
              <w:suppressAutoHyphens/>
              <w:jc w:val="both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 w:rsidRPr="001D32C7"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12.</w:t>
            </w:r>
          </w:p>
        </w:tc>
        <w:tc>
          <w:tcPr>
            <w:tcW w:w="174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F7B" w:rsidRPr="001D32C7" w:rsidRDefault="00D07F7B" w:rsidP="008C4B30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1D32C7">
              <w:rPr>
                <w:rFonts w:ascii="PT Astra Serif" w:hAnsi="PT Astra Serif"/>
                <w:sz w:val="20"/>
                <w:szCs w:val="20"/>
              </w:rPr>
              <w:t>Увеличение органов ТОС, принимающих участие в региональных и муниципальных конкурсах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F7B" w:rsidRPr="001D32C7" w:rsidRDefault="00D07F7B" w:rsidP="00640ED9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 w:rsidRPr="006A5A96">
              <w:rPr>
                <w:rFonts w:ascii="PT Astra Serif" w:hAnsi="PT Astra Serif"/>
                <w:sz w:val="20"/>
                <w:szCs w:val="20"/>
              </w:rPr>
              <w:t>ед.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F7B" w:rsidRPr="001D32C7" w:rsidRDefault="00D07F7B" w:rsidP="00640ED9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2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F7B" w:rsidRPr="001D32C7" w:rsidRDefault="00AF4A8F" w:rsidP="00640ED9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4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F7B" w:rsidRPr="00D07F7B" w:rsidRDefault="00AF4A8F" w:rsidP="008C4B30">
            <w:pPr>
              <w:pStyle w:val="ConsPlusCell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За 9 месяцев</w:t>
            </w:r>
            <w:r w:rsidR="00D07F7B" w:rsidRPr="00D07F7B">
              <w:rPr>
                <w:rFonts w:ascii="PT Astra Serif" w:hAnsi="PT Astra Serif" w:cs="Times New Roman"/>
              </w:rPr>
              <w:t xml:space="preserve"> 2025 года</w:t>
            </w:r>
          </w:p>
        </w:tc>
      </w:tr>
    </w:tbl>
    <w:p w:rsidR="00640ED9" w:rsidRPr="001D32C7" w:rsidRDefault="00640ED9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p w:rsidR="0062583D" w:rsidRPr="001D32C7" w:rsidRDefault="00950119" w:rsidP="00950119">
      <w:pPr>
        <w:autoSpaceDE w:val="0"/>
        <w:autoSpaceDN w:val="0"/>
        <w:jc w:val="center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  <w:r w:rsidRPr="001D32C7"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  <w:t>______________________________</w:t>
      </w:r>
    </w:p>
    <w:p w:rsidR="003D0314" w:rsidRPr="0062583D" w:rsidRDefault="003D0314" w:rsidP="001A42D2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sz w:val="28"/>
        </w:rPr>
      </w:pPr>
    </w:p>
    <w:sectPr w:rsidR="003D0314" w:rsidRPr="0062583D" w:rsidSect="000624C5">
      <w:pgSz w:w="11900" w:h="16840"/>
      <w:pgMar w:top="1134" w:right="567" w:bottom="1134" w:left="1701" w:header="567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77EF" w:rsidRDefault="000677EF">
      <w:r>
        <w:separator/>
      </w:r>
    </w:p>
  </w:endnote>
  <w:endnote w:type="continuationSeparator" w:id="0">
    <w:p w:rsidR="000677EF" w:rsidRDefault="000677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77EF" w:rsidRDefault="000677EF">
      <w:r>
        <w:separator/>
      </w:r>
    </w:p>
  </w:footnote>
  <w:footnote w:type="continuationSeparator" w:id="0">
    <w:p w:rsidR="000677EF" w:rsidRDefault="000677E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824192"/>
      <w:docPartObj>
        <w:docPartGallery w:val="Page Numbers (Top of Page)"/>
        <w:docPartUnique/>
      </w:docPartObj>
    </w:sdtPr>
    <w:sdtContent>
      <w:p w:rsidR="00CE6568" w:rsidRDefault="004013F1">
        <w:pPr>
          <w:pStyle w:val="ab"/>
          <w:jc w:val="center"/>
        </w:pPr>
        <w:r w:rsidRPr="0036406F">
          <w:rPr>
            <w:rFonts w:ascii="PT Astra Serif" w:hAnsi="PT Astra Serif"/>
          </w:rPr>
          <w:fldChar w:fldCharType="begin"/>
        </w:r>
        <w:r w:rsidR="00CE6568" w:rsidRPr="0036406F">
          <w:rPr>
            <w:rFonts w:ascii="PT Astra Serif" w:hAnsi="PT Astra Serif"/>
          </w:rPr>
          <w:instrText xml:space="preserve"> PAGE   \* MERGEFORMAT </w:instrText>
        </w:r>
        <w:r w:rsidRPr="0036406F">
          <w:rPr>
            <w:rFonts w:ascii="PT Astra Serif" w:hAnsi="PT Astra Serif"/>
          </w:rPr>
          <w:fldChar w:fldCharType="separate"/>
        </w:r>
        <w:r w:rsidR="00AF4A8F">
          <w:rPr>
            <w:rFonts w:ascii="PT Astra Serif" w:hAnsi="PT Astra Serif"/>
            <w:noProof/>
          </w:rPr>
          <w:t>2</w:t>
        </w:r>
        <w:r w:rsidRPr="0036406F">
          <w:rPr>
            <w:rFonts w:ascii="PT Astra Serif" w:hAnsi="PT Astra Serif"/>
            <w:noProof/>
          </w:rPr>
          <w:fldChar w:fldCharType="end"/>
        </w:r>
      </w:p>
    </w:sdtContent>
  </w:sdt>
  <w:p w:rsidR="00CE6568" w:rsidRDefault="00CE6568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51651"/>
    <w:multiLevelType w:val="multilevel"/>
    <w:tmpl w:val="ADD66D6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6A223E"/>
    <w:multiLevelType w:val="multilevel"/>
    <w:tmpl w:val="95D480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8EB2299"/>
    <w:multiLevelType w:val="multilevel"/>
    <w:tmpl w:val="F88CC77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00" w:hanging="2160"/>
      </w:pPr>
      <w:rPr>
        <w:rFonts w:hint="default"/>
      </w:rPr>
    </w:lvl>
  </w:abstractNum>
  <w:abstractNum w:abstractNumId="3">
    <w:nsid w:val="27FE003F"/>
    <w:multiLevelType w:val="multilevel"/>
    <w:tmpl w:val="3A90F566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abstractNum w:abstractNumId="4">
    <w:nsid w:val="28F274DB"/>
    <w:multiLevelType w:val="multilevel"/>
    <w:tmpl w:val="7CAC6BA2"/>
    <w:lvl w:ilvl="0">
      <w:start w:val="2"/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A3F7CA6"/>
    <w:multiLevelType w:val="multilevel"/>
    <w:tmpl w:val="8F448B34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2EAF3A20"/>
    <w:multiLevelType w:val="multilevel"/>
    <w:tmpl w:val="1818C15E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1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abstractNum w:abstractNumId="7">
    <w:nsid w:val="321B6BB9"/>
    <w:multiLevelType w:val="multilevel"/>
    <w:tmpl w:val="ED4AF898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5680F98"/>
    <w:multiLevelType w:val="multilevel"/>
    <w:tmpl w:val="BB4602A8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9">
    <w:nsid w:val="360D509C"/>
    <w:multiLevelType w:val="multilevel"/>
    <w:tmpl w:val="8FE2554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A341831"/>
    <w:multiLevelType w:val="multilevel"/>
    <w:tmpl w:val="BB261526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abstractNum w:abstractNumId="11">
    <w:nsid w:val="41DA18BE"/>
    <w:multiLevelType w:val="multilevel"/>
    <w:tmpl w:val="E0A00B16"/>
    <w:lvl w:ilvl="0">
      <w:start w:val="5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E3A448C"/>
    <w:multiLevelType w:val="multilevel"/>
    <w:tmpl w:val="CBF2B7DC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3">
    <w:nsid w:val="4F843BDE"/>
    <w:multiLevelType w:val="multilevel"/>
    <w:tmpl w:val="DA023576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C6443A9"/>
    <w:multiLevelType w:val="multilevel"/>
    <w:tmpl w:val="FCD0530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C892D6A"/>
    <w:multiLevelType w:val="hybridMultilevel"/>
    <w:tmpl w:val="4C56DB0E"/>
    <w:lvl w:ilvl="0" w:tplc="3294C7AA">
      <w:start w:val="5"/>
      <w:numFmt w:val="decimal"/>
      <w:lvlText w:val="%1."/>
      <w:lvlJc w:val="left"/>
      <w:pPr>
        <w:ind w:left="1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60" w:hanging="360"/>
      </w:pPr>
    </w:lvl>
    <w:lvl w:ilvl="2" w:tplc="0419001B" w:tentative="1">
      <w:start w:val="1"/>
      <w:numFmt w:val="lowerRoman"/>
      <w:lvlText w:val="%3."/>
      <w:lvlJc w:val="right"/>
      <w:pPr>
        <w:ind w:left="3180" w:hanging="180"/>
      </w:pPr>
    </w:lvl>
    <w:lvl w:ilvl="3" w:tplc="0419000F" w:tentative="1">
      <w:start w:val="1"/>
      <w:numFmt w:val="decimal"/>
      <w:lvlText w:val="%4."/>
      <w:lvlJc w:val="left"/>
      <w:pPr>
        <w:ind w:left="3900" w:hanging="360"/>
      </w:pPr>
    </w:lvl>
    <w:lvl w:ilvl="4" w:tplc="04190019" w:tentative="1">
      <w:start w:val="1"/>
      <w:numFmt w:val="lowerLetter"/>
      <w:lvlText w:val="%5."/>
      <w:lvlJc w:val="left"/>
      <w:pPr>
        <w:ind w:left="4620" w:hanging="360"/>
      </w:pPr>
    </w:lvl>
    <w:lvl w:ilvl="5" w:tplc="0419001B" w:tentative="1">
      <w:start w:val="1"/>
      <w:numFmt w:val="lowerRoman"/>
      <w:lvlText w:val="%6."/>
      <w:lvlJc w:val="right"/>
      <w:pPr>
        <w:ind w:left="5340" w:hanging="180"/>
      </w:pPr>
    </w:lvl>
    <w:lvl w:ilvl="6" w:tplc="0419000F" w:tentative="1">
      <w:start w:val="1"/>
      <w:numFmt w:val="decimal"/>
      <w:lvlText w:val="%7."/>
      <w:lvlJc w:val="left"/>
      <w:pPr>
        <w:ind w:left="6060" w:hanging="360"/>
      </w:pPr>
    </w:lvl>
    <w:lvl w:ilvl="7" w:tplc="04190019" w:tentative="1">
      <w:start w:val="1"/>
      <w:numFmt w:val="lowerLetter"/>
      <w:lvlText w:val="%8."/>
      <w:lvlJc w:val="left"/>
      <w:pPr>
        <w:ind w:left="6780" w:hanging="360"/>
      </w:pPr>
    </w:lvl>
    <w:lvl w:ilvl="8" w:tplc="041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16">
    <w:nsid w:val="60AA2D19"/>
    <w:multiLevelType w:val="multilevel"/>
    <w:tmpl w:val="88B89A1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30E53A5"/>
    <w:multiLevelType w:val="multilevel"/>
    <w:tmpl w:val="7208233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34E73A8"/>
    <w:multiLevelType w:val="multilevel"/>
    <w:tmpl w:val="97DC6A8C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00" w:hanging="2160"/>
      </w:pPr>
      <w:rPr>
        <w:rFonts w:hint="default"/>
      </w:rPr>
    </w:lvl>
  </w:abstractNum>
  <w:abstractNum w:abstractNumId="19">
    <w:nsid w:val="67E519F1"/>
    <w:multiLevelType w:val="multilevel"/>
    <w:tmpl w:val="E968C5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8740604"/>
    <w:multiLevelType w:val="multilevel"/>
    <w:tmpl w:val="0C36E2C6"/>
    <w:lvl w:ilvl="0">
      <w:start w:val="1"/>
      <w:numFmt w:val="decimal"/>
      <w:lvlText w:val="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87B06C1"/>
    <w:multiLevelType w:val="multilevel"/>
    <w:tmpl w:val="7FB49B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16"/>
  </w:num>
  <w:num w:numId="4">
    <w:abstractNumId w:val="19"/>
  </w:num>
  <w:num w:numId="5">
    <w:abstractNumId w:val="11"/>
  </w:num>
  <w:num w:numId="6">
    <w:abstractNumId w:val="20"/>
  </w:num>
  <w:num w:numId="7">
    <w:abstractNumId w:val="7"/>
  </w:num>
  <w:num w:numId="8">
    <w:abstractNumId w:val="13"/>
  </w:num>
  <w:num w:numId="9">
    <w:abstractNumId w:val="4"/>
  </w:num>
  <w:num w:numId="10">
    <w:abstractNumId w:val="17"/>
  </w:num>
  <w:num w:numId="11">
    <w:abstractNumId w:val="9"/>
  </w:num>
  <w:num w:numId="12">
    <w:abstractNumId w:val="21"/>
  </w:num>
  <w:num w:numId="13">
    <w:abstractNumId w:val="14"/>
  </w:num>
  <w:num w:numId="14">
    <w:abstractNumId w:val="2"/>
  </w:num>
  <w:num w:numId="15">
    <w:abstractNumId w:val="15"/>
  </w:num>
  <w:num w:numId="16">
    <w:abstractNumId w:val="6"/>
  </w:num>
  <w:num w:numId="17">
    <w:abstractNumId w:val="18"/>
  </w:num>
  <w:num w:numId="18">
    <w:abstractNumId w:val="5"/>
  </w:num>
  <w:num w:numId="19">
    <w:abstractNumId w:val="12"/>
  </w:num>
  <w:num w:numId="20">
    <w:abstractNumId w:val="10"/>
  </w:num>
  <w:num w:numId="21">
    <w:abstractNumId w:val="3"/>
  </w:num>
  <w:num w:numId="2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25602"/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D21461"/>
    <w:rsid w:val="00004B5D"/>
    <w:rsid w:val="0001318B"/>
    <w:rsid w:val="000565BF"/>
    <w:rsid w:val="00057F2F"/>
    <w:rsid w:val="000624C5"/>
    <w:rsid w:val="00062709"/>
    <w:rsid w:val="00065510"/>
    <w:rsid w:val="000677EF"/>
    <w:rsid w:val="0007363D"/>
    <w:rsid w:val="00081D19"/>
    <w:rsid w:val="00085E3C"/>
    <w:rsid w:val="000A24CA"/>
    <w:rsid w:val="000C1888"/>
    <w:rsid w:val="000C6CE6"/>
    <w:rsid w:val="000D1130"/>
    <w:rsid w:val="000F35C2"/>
    <w:rsid w:val="000F64EB"/>
    <w:rsid w:val="000F762F"/>
    <w:rsid w:val="00100FD2"/>
    <w:rsid w:val="001020DE"/>
    <w:rsid w:val="00103E52"/>
    <w:rsid w:val="00105DDD"/>
    <w:rsid w:val="00121B7B"/>
    <w:rsid w:val="00127CBE"/>
    <w:rsid w:val="00131769"/>
    <w:rsid w:val="0017736B"/>
    <w:rsid w:val="00186620"/>
    <w:rsid w:val="001911B0"/>
    <w:rsid w:val="00194188"/>
    <w:rsid w:val="00196115"/>
    <w:rsid w:val="001A3C0A"/>
    <w:rsid w:val="001A42D2"/>
    <w:rsid w:val="001B53C9"/>
    <w:rsid w:val="001C3F60"/>
    <w:rsid w:val="001D32C7"/>
    <w:rsid w:val="001D79EA"/>
    <w:rsid w:val="001E5B74"/>
    <w:rsid w:val="00200C41"/>
    <w:rsid w:val="00201A7F"/>
    <w:rsid w:val="0020745E"/>
    <w:rsid w:val="00210F0E"/>
    <w:rsid w:val="00220EF4"/>
    <w:rsid w:val="00222B2A"/>
    <w:rsid w:val="00233925"/>
    <w:rsid w:val="00255D59"/>
    <w:rsid w:val="00263720"/>
    <w:rsid w:val="0026506A"/>
    <w:rsid w:val="0026716D"/>
    <w:rsid w:val="0027163B"/>
    <w:rsid w:val="00277936"/>
    <w:rsid w:val="002828C2"/>
    <w:rsid w:val="0028539F"/>
    <w:rsid w:val="002959DD"/>
    <w:rsid w:val="002B30B3"/>
    <w:rsid w:val="002B563D"/>
    <w:rsid w:val="002E0057"/>
    <w:rsid w:val="002E22F5"/>
    <w:rsid w:val="002E2639"/>
    <w:rsid w:val="002E6838"/>
    <w:rsid w:val="002F0A70"/>
    <w:rsid w:val="002F261D"/>
    <w:rsid w:val="002F2B8F"/>
    <w:rsid w:val="00317D4C"/>
    <w:rsid w:val="0032650A"/>
    <w:rsid w:val="00334CA8"/>
    <w:rsid w:val="00340B40"/>
    <w:rsid w:val="0034347F"/>
    <w:rsid w:val="00353A7C"/>
    <w:rsid w:val="0036406F"/>
    <w:rsid w:val="00372616"/>
    <w:rsid w:val="0037386F"/>
    <w:rsid w:val="003831D3"/>
    <w:rsid w:val="003A719D"/>
    <w:rsid w:val="003B2A4B"/>
    <w:rsid w:val="003B55FE"/>
    <w:rsid w:val="003D0314"/>
    <w:rsid w:val="004013F1"/>
    <w:rsid w:val="004440A7"/>
    <w:rsid w:val="00451A75"/>
    <w:rsid w:val="00464571"/>
    <w:rsid w:val="0047436C"/>
    <w:rsid w:val="0049732F"/>
    <w:rsid w:val="004A2149"/>
    <w:rsid w:val="004D1AAF"/>
    <w:rsid w:val="004D6FA5"/>
    <w:rsid w:val="00503CF8"/>
    <w:rsid w:val="0052076D"/>
    <w:rsid w:val="0052395E"/>
    <w:rsid w:val="005322F3"/>
    <w:rsid w:val="00542B48"/>
    <w:rsid w:val="005562E3"/>
    <w:rsid w:val="005601DA"/>
    <w:rsid w:val="00561E50"/>
    <w:rsid w:val="00570164"/>
    <w:rsid w:val="00573E8E"/>
    <w:rsid w:val="00581EF4"/>
    <w:rsid w:val="00583A46"/>
    <w:rsid w:val="00585C73"/>
    <w:rsid w:val="00592838"/>
    <w:rsid w:val="005C2B92"/>
    <w:rsid w:val="005D018D"/>
    <w:rsid w:val="005D35EE"/>
    <w:rsid w:val="005D69E9"/>
    <w:rsid w:val="005E2E6F"/>
    <w:rsid w:val="005F026C"/>
    <w:rsid w:val="0061227D"/>
    <w:rsid w:val="00615343"/>
    <w:rsid w:val="006255B4"/>
    <w:rsid w:val="0062583D"/>
    <w:rsid w:val="00626795"/>
    <w:rsid w:val="00640ED9"/>
    <w:rsid w:val="00656186"/>
    <w:rsid w:val="00665B61"/>
    <w:rsid w:val="006678C0"/>
    <w:rsid w:val="006856F8"/>
    <w:rsid w:val="006A5A96"/>
    <w:rsid w:val="006B2076"/>
    <w:rsid w:val="006C09CD"/>
    <w:rsid w:val="006D5906"/>
    <w:rsid w:val="006F3F1B"/>
    <w:rsid w:val="00711780"/>
    <w:rsid w:val="00723721"/>
    <w:rsid w:val="00730205"/>
    <w:rsid w:val="007374B7"/>
    <w:rsid w:val="0075623F"/>
    <w:rsid w:val="00756776"/>
    <w:rsid w:val="00773FF2"/>
    <w:rsid w:val="0079567C"/>
    <w:rsid w:val="007A0406"/>
    <w:rsid w:val="007B38E7"/>
    <w:rsid w:val="007D33BB"/>
    <w:rsid w:val="007D6890"/>
    <w:rsid w:val="007E4416"/>
    <w:rsid w:val="007F2DC4"/>
    <w:rsid w:val="0081389C"/>
    <w:rsid w:val="00830011"/>
    <w:rsid w:val="0084525D"/>
    <w:rsid w:val="00850361"/>
    <w:rsid w:val="0085568E"/>
    <w:rsid w:val="0085589A"/>
    <w:rsid w:val="00861EB7"/>
    <w:rsid w:val="00863A90"/>
    <w:rsid w:val="0086538C"/>
    <w:rsid w:val="008664F4"/>
    <w:rsid w:val="008A1CBE"/>
    <w:rsid w:val="008A700E"/>
    <w:rsid w:val="008D2591"/>
    <w:rsid w:val="008D554D"/>
    <w:rsid w:val="008E34EE"/>
    <w:rsid w:val="008F55D0"/>
    <w:rsid w:val="00903DE0"/>
    <w:rsid w:val="00916645"/>
    <w:rsid w:val="00931CC0"/>
    <w:rsid w:val="009472FC"/>
    <w:rsid w:val="00950119"/>
    <w:rsid w:val="009608A5"/>
    <w:rsid w:val="009661C6"/>
    <w:rsid w:val="0099174B"/>
    <w:rsid w:val="00997A48"/>
    <w:rsid w:val="009A02AC"/>
    <w:rsid w:val="009B0989"/>
    <w:rsid w:val="009C70A5"/>
    <w:rsid w:val="009D1851"/>
    <w:rsid w:val="009D73BF"/>
    <w:rsid w:val="00A307BE"/>
    <w:rsid w:val="00A31EBB"/>
    <w:rsid w:val="00A478C0"/>
    <w:rsid w:val="00A72D8A"/>
    <w:rsid w:val="00A91236"/>
    <w:rsid w:val="00A9297E"/>
    <w:rsid w:val="00A969A1"/>
    <w:rsid w:val="00AA7B44"/>
    <w:rsid w:val="00AC4612"/>
    <w:rsid w:val="00AE47AF"/>
    <w:rsid w:val="00AF38CD"/>
    <w:rsid w:val="00AF4A8F"/>
    <w:rsid w:val="00B00914"/>
    <w:rsid w:val="00B351F2"/>
    <w:rsid w:val="00B40058"/>
    <w:rsid w:val="00B6040C"/>
    <w:rsid w:val="00B6422F"/>
    <w:rsid w:val="00B911BD"/>
    <w:rsid w:val="00B9595E"/>
    <w:rsid w:val="00BA012D"/>
    <w:rsid w:val="00BA389B"/>
    <w:rsid w:val="00BC377E"/>
    <w:rsid w:val="00BD612B"/>
    <w:rsid w:val="00BE1516"/>
    <w:rsid w:val="00BE47CB"/>
    <w:rsid w:val="00BF2753"/>
    <w:rsid w:val="00C1155D"/>
    <w:rsid w:val="00C14E2F"/>
    <w:rsid w:val="00C24944"/>
    <w:rsid w:val="00C257E3"/>
    <w:rsid w:val="00C265D9"/>
    <w:rsid w:val="00C4065E"/>
    <w:rsid w:val="00C503C9"/>
    <w:rsid w:val="00C726DA"/>
    <w:rsid w:val="00C758FC"/>
    <w:rsid w:val="00C76430"/>
    <w:rsid w:val="00C83A0D"/>
    <w:rsid w:val="00C93E65"/>
    <w:rsid w:val="00CA7943"/>
    <w:rsid w:val="00CB6B2C"/>
    <w:rsid w:val="00CC100A"/>
    <w:rsid w:val="00CD17E7"/>
    <w:rsid w:val="00CD78E4"/>
    <w:rsid w:val="00CE6568"/>
    <w:rsid w:val="00CE7849"/>
    <w:rsid w:val="00D07F7B"/>
    <w:rsid w:val="00D1535E"/>
    <w:rsid w:val="00D200C0"/>
    <w:rsid w:val="00D21323"/>
    <w:rsid w:val="00D21461"/>
    <w:rsid w:val="00D34AD1"/>
    <w:rsid w:val="00D42E02"/>
    <w:rsid w:val="00D46D87"/>
    <w:rsid w:val="00DA03A1"/>
    <w:rsid w:val="00DA2253"/>
    <w:rsid w:val="00DA36CE"/>
    <w:rsid w:val="00DA4CCF"/>
    <w:rsid w:val="00DB0577"/>
    <w:rsid w:val="00DB7086"/>
    <w:rsid w:val="00DB780F"/>
    <w:rsid w:val="00DC0A41"/>
    <w:rsid w:val="00DC3F3E"/>
    <w:rsid w:val="00DC52F9"/>
    <w:rsid w:val="00DC68F3"/>
    <w:rsid w:val="00DD3253"/>
    <w:rsid w:val="00DE4523"/>
    <w:rsid w:val="00E03D9D"/>
    <w:rsid w:val="00E1386A"/>
    <w:rsid w:val="00E22779"/>
    <w:rsid w:val="00E266D5"/>
    <w:rsid w:val="00E35A52"/>
    <w:rsid w:val="00E41E40"/>
    <w:rsid w:val="00E606AA"/>
    <w:rsid w:val="00E67A7E"/>
    <w:rsid w:val="00E73AA4"/>
    <w:rsid w:val="00EA1F51"/>
    <w:rsid w:val="00EA26D0"/>
    <w:rsid w:val="00EA3FAD"/>
    <w:rsid w:val="00EB4C01"/>
    <w:rsid w:val="00EC47E3"/>
    <w:rsid w:val="00EC55A9"/>
    <w:rsid w:val="00EF0DBA"/>
    <w:rsid w:val="00EF1C9B"/>
    <w:rsid w:val="00F026B4"/>
    <w:rsid w:val="00F11D7A"/>
    <w:rsid w:val="00F20237"/>
    <w:rsid w:val="00F22DB5"/>
    <w:rsid w:val="00F41297"/>
    <w:rsid w:val="00F5107B"/>
    <w:rsid w:val="00F75204"/>
    <w:rsid w:val="00FA54E7"/>
    <w:rsid w:val="00FA5C63"/>
    <w:rsid w:val="00FB50E8"/>
    <w:rsid w:val="00FB5495"/>
    <w:rsid w:val="00FC5AA7"/>
    <w:rsid w:val="00FC72F0"/>
    <w:rsid w:val="00FF43A6"/>
    <w:rsid w:val="00FF52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B53C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B53C9"/>
    <w:rPr>
      <w:color w:val="0066CC"/>
      <w:u w:val="single"/>
    </w:rPr>
  </w:style>
  <w:style w:type="character" w:customStyle="1" w:styleId="a4">
    <w:name w:val="Сноска_"/>
    <w:basedOn w:val="a0"/>
    <w:link w:val="a5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"/>
    <w:basedOn w:val="3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1B53C9"/>
    <w:rPr>
      <w:rFonts w:ascii="Calibri" w:eastAsia="Calibri" w:hAnsi="Calibri" w:cs="Calibri"/>
      <w:b w:val="0"/>
      <w:bCs w:val="0"/>
      <w:i/>
      <w:iCs/>
      <w:smallCaps w:val="0"/>
      <w:strike w:val="0"/>
      <w:spacing w:val="30"/>
      <w:sz w:val="40"/>
      <w:szCs w:val="40"/>
      <w:u w:val="none"/>
    </w:rPr>
  </w:style>
  <w:style w:type="character" w:customStyle="1" w:styleId="11">
    <w:name w:val="Заголовок №1"/>
    <w:basedOn w:val="1"/>
    <w:rsid w:val="001B53C9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3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1MSReferenceSansSerif13pt0pt">
    <w:name w:val="Заголовок №1 + MS Reference Sans Serif;13 pt;Не курсив;Интервал 0 pt"/>
    <w:basedOn w:val="1"/>
    <w:rsid w:val="001B53C9"/>
    <w:rPr>
      <w:rFonts w:ascii="MS Reference Sans Serif" w:eastAsia="MS Reference Sans Serif" w:hAnsi="MS Reference Sans Serif" w:cs="MS Reference Sans Serif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</w:rPr>
  </w:style>
  <w:style w:type="character" w:customStyle="1" w:styleId="1MSReferenceSansSerif13pt0pt0">
    <w:name w:val="Заголовок №1 + MS Reference Sans Serif;13 pt;Не курсив;Интервал 0 pt"/>
    <w:basedOn w:val="1"/>
    <w:rsid w:val="001B53C9"/>
    <w:rPr>
      <w:rFonts w:ascii="MS Reference Sans Serif" w:eastAsia="MS Reference Sans Serif" w:hAnsi="MS Reference Sans Serif" w:cs="MS Reference Sans Serif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2">
    <w:name w:val="Заголовок №1"/>
    <w:basedOn w:val="1"/>
    <w:rsid w:val="001B53C9"/>
    <w:rPr>
      <w:rFonts w:ascii="Calibri" w:eastAsia="Calibri" w:hAnsi="Calibri" w:cs="Calibri"/>
      <w:b w:val="0"/>
      <w:bCs w:val="0"/>
      <w:i/>
      <w:iCs/>
      <w:smallCaps w:val="0"/>
      <w:strike/>
      <w:color w:val="000000"/>
      <w:spacing w:val="30"/>
      <w:w w:val="100"/>
      <w:position w:val="0"/>
      <w:sz w:val="40"/>
      <w:szCs w:val="40"/>
      <w:u w:val="none"/>
      <w:lang w:val="en-US" w:eastAsia="en-US" w:bidi="en-US"/>
    </w:rPr>
  </w:style>
  <w:style w:type="character" w:customStyle="1" w:styleId="13">
    <w:name w:val="Заголовок №1"/>
    <w:basedOn w:val="1"/>
    <w:rsid w:val="001B53C9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30"/>
      <w:w w:val="100"/>
      <w:position w:val="0"/>
      <w:sz w:val="40"/>
      <w:szCs w:val="40"/>
      <w:u w:val="none"/>
      <w:lang w:val="en-US" w:eastAsia="en-US" w:bidi="en-US"/>
    </w:rPr>
  </w:style>
  <w:style w:type="character" w:customStyle="1" w:styleId="4">
    <w:name w:val="Основной текст (4)_"/>
    <w:basedOn w:val="a0"/>
    <w:link w:val="4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1">
    <w:name w:val="Основной текст (4)"/>
    <w:basedOn w:val="4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2">
    <w:name w:val="Основной текст (4)"/>
    <w:basedOn w:val="4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6">
    <w:name w:val="Колонтитул_"/>
    <w:basedOn w:val="a0"/>
    <w:link w:val="a7"/>
    <w:rsid w:val="001B53C9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1pt">
    <w:name w:val="Колонтитул + 11 pt"/>
    <w:basedOn w:val="a6"/>
    <w:rsid w:val="001B53C9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pt0">
    <w:name w:val="Колонтитул + 11 pt"/>
    <w:basedOn w:val="a6"/>
    <w:rsid w:val="001B53C9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1pt">
    <w:name w:val="Основной текст (2) + 11 pt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85pt">
    <w:name w:val="Основной текст (2) + 8;5 pt;Полужирный"/>
    <w:basedOn w:val="2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8">
    <w:name w:val="Колонтитул"/>
    <w:basedOn w:val="a6"/>
    <w:rsid w:val="001B53C9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_"/>
    <w:basedOn w:val="a0"/>
    <w:link w:val="22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 + Полужирный"/>
    <w:basedOn w:val="2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9">
    <w:name w:val="Подпись к таблице_"/>
    <w:basedOn w:val="a0"/>
    <w:link w:val="aa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2pt">
    <w:name w:val="Подпись к таблице + 12 pt;Полужирный"/>
    <w:basedOn w:val="a9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8">
    <w:name w:val="Основной текст (8)_"/>
    <w:basedOn w:val="a0"/>
    <w:link w:val="8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11pt0">
    <w:name w:val="Основной текст (2) + 11 pt;Малые прописные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1">
    <w:name w:val="Основной текст (2) + 11 pt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85pt0">
    <w:name w:val="Основной текст (2) + 8;5 pt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paragraph" w:customStyle="1" w:styleId="a5">
    <w:name w:val="Сноска"/>
    <w:basedOn w:val="a"/>
    <w:link w:val="a4"/>
    <w:rsid w:val="001B53C9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rsid w:val="001B53C9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rsid w:val="001B53C9"/>
    <w:pPr>
      <w:shd w:val="clear" w:color="auto" w:fill="FFFFFF"/>
      <w:spacing w:before="240" w:after="600" w:line="0" w:lineRule="atLeast"/>
      <w:jc w:val="both"/>
      <w:outlineLvl w:val="0"/>
    </w:pPr>
    <w:rPr>
      <w:rFonts w:ascii="Calibri" w:eastAsia="Calibri" w:hAnsi="Calibri" w:cs="Calibri"/>
      <w:i/>
      <w:iCs/>
      <w:spacing w:val="30"/>
      <w:sz w:val="40"/>
      <w:szCs w:val="40"/>
    </w:rPr>
  </w:style>
  <w:style w:type="paragraph" w:customStyle="1" w:styleId="40">
    <w:name w:val="Основной текст (4)"/>
    <w:basedOn w:val="a"/>
    <w:link w:val="4"/>
    <w:rsid w:val="001B53C9"/>
    <w:pPr>
      <w:shd w:val="clear" w:color="auto" w:fill="FFFFFF"/>
      <w:spacing w:before="600" w:line="331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Колонтитул"/>
    <w:basedOn w:val="a"/>
    <w:link w:val="a6"/>
    <w:rsid w:val="001B53C9"/>
    <w:pPr>
      <w:shd w:val="clear" w:color="auto" w:fill="FFFFFF"/>
      <w:spacing w:line="0" w:lineRule="atLeast"/>
    </w:pPr>
    <w:rPr>
      <w:rFonts w:ascii="Calibri" w:eastAsia="Calibri" w:hAnsi="Calibri" w:cs="Calibri"/>
      <w:sz w:val="21"/>
      <w:szCs w:val="21"/>
    </w:rPr>
  </w:style>
  <w:style w:type="paragraph" w:customStyle="1" w:styleId="20">
    <w:name w:val="Основной текст (2)"/>
    <w:basedOn w:val="a"/>
    <w:link w:val="2"/>
    <w:rsid w:val="001B53C9"/>
    <w:pPr>
      <w:shd w:val="clear" w:color="auto" w:fill="FFFFFF"/>
      <w:spacing w:after="540" w:line="322" w:lineRule="exact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70">
    <w:name w:val="Основной текст (7)"/>
    <w:basedOn w:val="a"/>
    <w:link w:val="7"/>
    <w:rsid w:val="001B53C9"/>
    <w:pPr>
      <w:shd w:val="clear" w:color="auto" w:fill="FFFFFF"/>
      <w:spacing w:before="1620" w:after="360" w:line="278" w:lineRule="exac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50">
    <w:name w:val="Основной текст (5)"/>
    <w:basedOn w:val="a"/>
    <w:link w:val="5"/>
    <w:rsid w:val="001B53C9"/>
    <w:pPr>
      <w:shd w:val="clear" w:color="auto" w:fill="FFFFFF"/>
      <w:spacing w:before="540" w:after="540"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Заголовок №2"/>
    <w:basedOn w:val="a"/>
    <w:link w:val="21"/>
    <w:rsid w:val="001B53C9"/>
    <w:pPr>
      <w:shd w:val="clear" w:color="auto" w:fill="FFFFFF"/>
      <w:spacing w:before="540" w:after="420" w:line="0" w:lineRule="atLeast"/>
      <w:ind w:hanging="74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0">
    <w:name w:val="Основной текст (6)"/>
    <w:basedOn w:val="a"/>
    <w:link w:val="6"/>
    <w:rsid w:val="001B53C9"/>
    <w:pPr>
      <w:shd w:val="clear" w:color="auto" w:fill="FFFFFF"/>
      <w:spacing w:before="840" w:after="30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aa">
    <w:name w:val="Подпись к таблице"/>
    <w:basedOn w:val="a"/>
    <w:link w:val="a9"/>
    <w:rsid w:val="001B53C9"/>
    <w:pPr>
      <w:shd w:val="clear" w:color="auto" w:fill="FFFFFF"/>
      <w:spacing w:line="283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80">
    <w:name w:val="Основной текст (8)"/>
    <w:basedOn w:val="a"/>
    <w:link w:val="8"/>
    <w:rsid w:val="001B53C9"/>
    <w:pPr>
      <w:shd w:val="clear" w:color="auto" w:fill="FFFFFF"/>
      <w:spacing w:before="840" w:after="360" w:line="0" w:lineRule="atLeas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665B6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65B61"/>
    <w:rPr>
      <w:color w:val="000000"/>
    </w:rPr>
  </w:style>
  <w:style w:type="paragraph" w:styleId="ad">
    <w:name w:val="footer"/>
    <w:basedOn w:val="a"/>
    <w:link w:val="ae"/>
    <w:uiPriority w:val="99"/>
    <w:unhideWhenUsed/>
    <w:rsid w:val="00665B6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65B61"/>
    <w:rPr>
      <w:color w:val="000000"/>
    </w:rPr>
  </w:style>
  <w:style w:type="table" w:styleId="af">
    <w:name w:val="Table Grid"/>
    <w:basedOn w:val="a1"/>
    <w:uiPriority w:val="59"/>
    <w:rsid w:val="005F02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E47CB"/>
    <w:pPr>
      <w:suppressAutoHyphens/>
    </w:pPr>
    <w:rPr>
      <w:rFonts w:ascii="Calibri" w:eastAsia="Times New Roman" w:hAnsi="Calibri" w:cs="Calibri"/>
      <w:sz w:val="22"/>
      <w:szCs w:val="20"/>
      <w:lang w:bidi="ar-SA"/>
    </w:rPr>
  </w:style>
  <w:style w:type="paragraph" w:styleId="af0">
    <w:name w:val="Balloon Text"/>
    <w:basedOn w:val="a"/>
    <w:link w:val="af1"/>
    <w:uiPriority w:val="99"/>
    <w:semiHidden/>
    <w:unhideWhenUsed/>
    <w:rsid w:val="00103E52"/>
    <w:rPr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103E52"/>
    <w:rPr>
      <w:color w:val="000000"/>
      <w:sz w:val="16"/>
      <w:szCs w:val="16"/>
    </w:rPr>
  </w:style>
  <w:style w:type="paragraph" w:customStyle="1" w:styleId="ConsPlusCell">
    <w:name w:val="ConsPlusCell"/>
    <w:rsid w:val="00D07F7B"/>
    <w:pPr>
      <w:suppressAutoHyphens/>
      <w:autoSpaceDE w:val="0"/>
    </w:pPr>
    <w:rPr>
      <w:rFonts w:ascii="Arial" w:eastAsia="Times New Roman" w:hAnsi="Arial" w:cs="Arial"/>
      <w:sz w:val="20"/>
      <w:szCs w:val="20"/>
      <w:lang w:eastAsia="zh-CN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B53C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B53C9"/>
    <w:rPr>
      <w:color w:val="0066CC"/>
      <w:u w:val="single"/>
    </w:rPr>
  </w:style>
  <w:style w:type="character" w:customStyle="1" w:styleId="a4">
    <w:name w:val="Сноска_"/>
    <w:basedOn w:val="a0"/>
    <w:link w:val="a5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"/>
    <w:basedOn w:val="3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1B53C9"/>
    <w:rPr>
      <w:rFonts w:ascii="Calibri" w:eastAsia="Calibri" w:hAnsi="Calibri" w:cs="Calibri"/>
      <w:b w:val="0"/>
      <w:bCs w:val="0"/>
      <w:i/>
      <w:iCs/>
      <w:smallCaps w:val="0"/>
      <w:strike w:val="0"/>
      <w:spacing w:val="30"/>
      <w:sz w:val="40"/>
      <w:szCs w:val="40"/>
      <w:u w:val="none"/>
    </w:rPr>
  </w:style>
  <w:style w:type="character" w:customStyle="1" w:styleId="11">
    <w:name w:val="Заголовок №1"/>
    <w:basedOn w:val="1"/>
    <w:rsid w:val="001B53C9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3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1MSReferenceSansSerif13pt0pt">
    <w:name w:val="Заголовок №1 + MS Reference Sans Serif;13 pt;Не курсив;Интервал 0 pt"/>
    <w:basedOn w:val="1"/>
    <w:rsid w:val="001B53C9"/>
    <w:rPr>
      <w:rFonts w:ascii="MS Reference Sans Serif" w:eastAsia="MS Reference Sans Serif" w:hAnsi="MS Reference Sans Serif" w:cs="MS Reference Sans Serif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</w:rPr>
  </w:style>
  <w:style w:type="character" w:customStyle="1" w:styleId="1MSReferenceSansSerif13pt0pt0">
    <w:name w:val="Заголовок №1 + MS Reference Sans Serif;13 pt;Не курсив;Интервал 0 pt"/>
    <w:basedOn w:val="1"/>
    <w:rsid w:val="001B53C9"/>
    <w:rPr>
      <w:rFonts w:ascii="MS Reference Sans Serif" w:eastAsia="MS Reference Sans Serif" w:hAnsi="MS Reference Sans Serif" w:cs="MS Reference Sans Serif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2">
    <w:name w:val="Заголовок №1"/>
    <w:basedOn w:val="1"/>
    <w:rsid w:val="001B53C9"/>
    <w:rPr>
      <w:rFonts w:ascii="Calibri" w:eastAsia="Calibri" w:hAnsi="Calibri" w:cs="Calibri"/>
      <w:b w:val="0"/>
      <w:bCs w:val="0"/>
      <w:i/>
      <w:iCs/>
      <w:smallCaps w:val="0"/>
      <w:strike/>
      <w:color w:val="000000"/>
      <w:spacing w:val="30"/>
      <w:w w:val="100"/>
      <w:position w:val="0"/>
      <w:sz w:val="40"/>
      <w:szCs w:val="40"/>
      <w:u w:val="none"/>
      <w:lang w:val="en-US" w:eastAsia="en-US" w:bidi="en-US"/>
    </w:rPr>
  </w:style>
  <w:style w:type="character" w:customStyle="1" w:styleId="13">
    <w:name w:val="Заголовок №1"/>
    <w:basedOn w:val="1"/>
    <w:rsid w:val="001B53C9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30"/>
      <w:w w:val="100"/>
      <w:position w:val="0"/>
      <w:sz w:val="40"/>
      <w:szCs w:val="40"/>
      <w:u w:val="none"/>
      <w:lang w:val="en-US" w:eastAsia="en-US" w:bidi="en-US"/>
    </w:rPr>
  </w:style>
  <w:style w:type="character" w:customStyle="1" w:styleId="4">
    <w:name w:val="Основной текст (4)_"/>
    <w:basedOn w:val="a0"/>
    <w:link w:val="4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1">
    <w:name w:val="Основной текст (4)"/>
    <w:basedOn w:val="4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2">
    <w:name w:val="Основной текст (4)"/>
    <w:basedOn w:val="4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6">
    <w:name w:val="Колонтитул_"/>
    <w:basedOn w:val="a0"/>
    <w:link w:val="a7"/>
    <w:rsid w:val="001B53C9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1pt">
    <w:name w:val="Колонтитул + 11 pt"/>
    <w:basedOn w:val="a6"/>
    <w:rsid w:val="001B53C9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pt0">
    <w:name w:val="Колонтитул + 11 pt"/>
    <w:basedOn w:val="a6"/>
    <w:rsid w:val="001B53C9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1pt">
    <w:name w:val="Основной текст (2) + 11 pt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85pt">
    <w:name w:val="Основной текст (2) + 8;5 pt;Полужирный"/>
    <w:basedOn w:val="2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8">
    <w:name w:val="Колонтитул"/>
    <w:basedOn w:val="a6"/>
    <w:rsid w:val="001B53C9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_"/>
    <w:basedOn w:val="a0"/>
    <w:link w:val="22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 + Полужирный"/>
    <w:basedOn w:val="2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9">
    <w:name w:val="Подпись к таблице_"/>
    <w:basedOn w:val="a0"/>
    <w:link w:val="aa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2pt">
    <w:name w:val="Подпись к таблице + 12 pt;Полужирный"/>
    <w:basedOn w:val="a9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8">
    <w:name w:val="Основной текст (8)_"/>
    <w:basedOn w:val="a0"/>
    <w:link w:val="8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11pt0">
    <w:name w:val="Основной текст (2) + 11 pt;Малые прописные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1">
    <w:name w:val="Основной текст (2) + 11 pt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85pt0">
    <w:name w:val="Основной текст (2) + 8;5 pt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paragraph" w:customStyle="1" w:styleId="a5">
    <w:name w:val="Сноска"/>
    <w:basedOn w:val="a"/>
    <w:link w:val="a4"/>
    <w:rsid w:val="001B53C9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rsid w:val="001B53C9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rsid w:val="001B53C9"/>
    <w:pPr>
      <w:shd w:val="clear" w:color="auto" w:fill="FFFFFF"/>
      <w:spacing w:before="240" w:after="600" w:line="0" w:lineRule="atLeast"/>
      <w:jc w:val="both"/>
      <w:outlineLvl w:val="0"/>
    </w:pPr>
    <w:rPr>
      <w:rFonts w:ascii="Calibri" w:eastAsia="Calibri" w:hAnsi="Calibri" w:cs="Calibri"/>
      <w:i/>
      <w:iCs/>
      <w:spacing w:val="30"/>
      <w:sz w:val="40"/>
      <w:szCs w:val="40"/>
    </w:rPr>
  </w:style>
  <w:style w:type="paragraph" w:customStyle="1" w:styleId="40">
    <w:name w:val="Основной текст (4)"/>
    <w:basedOn w:val="a"/>
    <w:link w:val="4"/>
    <w:rsid w:val="001B53C9"/>
    <w:pPr>
      <w:shd w:val="clear" w:color="auto" w:fill="FFFFFF"/>
      <w:spacing w:before="600" w:line="331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Колонтитул"/>
    <w:basedOn w:val="a"/>
    <w:link w:val="a6"/>
    <w:rsid w:val="001B53C9"/>
    <w:pPr>
      <w:shd w:val="clear" w:color="auto" w:fill="FFFFFF"/>
      <w:spacing w:line="0" w:lineRule="atLeast"/>
    </w:pPr>
    <w:rPr>
      <w:rFonts w:ascii="Calibri" w:eastAsia="Calibri" w:hAnsi="Calibri" w:cs="Calibri"/>
      <w:sz w:val="21"/>
      <w:szCs w:val="21"/>
    </w:rPr>
  </w:style>
  <w:style w:type="paragraph" w:customStyle="1" w:styleId="20">
    <w:name w:val="Основной текст (2)"/>
    <w:basedOn w:val="a"/>
    <w:link w:val="2"/>
    <w:rsid w:val="001B53C9"/>
    <w:pPr>
      <w:shd w:val="clear" w:color="auto" w:fill="FFFFFF"/>
      <w:spacing w:after="540" w:line="322" w:lineRule="exact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70">
    <w:name w:val="Основной текст (7)"/>
    <w:basedOn w:val="a"/>
    <w:link w:val="7"/>
    <w:rsid w:val="001B53C9"/>
    <w:pPr>
      <w:shd w:val="clear" w:color="auto" w:fill="FFFFFF"/>
      <w:spacing w:before="1620" w:after="360" w:line="278" w:lineRule="exac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50">
    <w:name w:val="Основной текст (5)"/>
    <w:basedOn w:val="a"/>
    <w:link w:val="5"/>
    <w:rsid w:val="001B53C9"/>
    <w:pPr>
      <w:shd w:val="clear" w:color="auto" w:fill="FFFFFF"/>
      <w:spacing w:before="540" w:after="540"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Заголовок №2"/>
    <w:basedOn w:val="a"/>
    <w:link w:val="21"/>
    <w:rsid w:val="001B53C9"/>
    <w:pPr>
      <w:shd w:val="clear" w:color="auto" w:fill="FFFFFF"/>
      <w:spacing w:before="540" w:after="420" w:line="0" w:lineRule="atLeast"/>
      <w:ind w:hanging="74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0">
    <w:name w:val="Основной текст (6)"/>
    <w:basedOn w:val="a"/>
    <w:link w:val="6"/>
    <w:rsid w:val="001B53C9"/>
    <w:pPr>
      <w:shd w:val="clear" w:color="auto" w:fill="FFFFFF"/>
      <w:spacing w:before="840" w:after="30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aa">
    <w:name w:val="Подпись к таблице"/>
    <w:basedOn w:val="a"/>
    <w:link w:val="a9"/>
    <w:rsid w:val="001B53C9"/>
    <w:pPr>
      <w:shd w:val="clear" w:color="auto" w:fill="FFFFFF"/>
      <w:spacing w:line="283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80">
    <w:name w:val="Основной текст (8)"/>
    <w:basedOn w:val="a"/>
    <w:link w:val="8"/>
    <w:rsid w:val="001B53C9"/>
    <w:pPr>
      <w:shd w:val="clear" w:color="auto" w:fill="FFFFFF"/>
      <w:spacing w:before="840" w:after="360" w:line="0" w:lineRule="atLeas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665B6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65B61"/>
    <w:rPr>
      <w:color w:val="000000"/>
    </w:rPr>
  </w:style>
  <w:style w:type="paragraph" w:styleId="ad">
    <w:name w:val="footer"/>
    <w:basedOn w:val="a"/>
    <w:link w:val="ae"/>
    <w:uiPriority w:val="99"/>
    <w:unhideWhenUsed/>
    <w:rsid w:val="00665B6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65B61"/>
    <w:rPr>
      <w:color w:val="000000"/>
    </w:rPr>
  </w:style>
  <w:style w:type="table" w:styleId="af">
    <w:name w:val="Table Grid"/>
    <w:basedOn w:val="a1"/>
    <w:uiPriority w:val="59"/>
    <w:rsid w:val="005F02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BE47CB"/>
    <w:pPr>
      <w:suppressAutoHyphens/>
    </w:pPr>
    <w:rPr>
      <w:rFonts w:ascii="Calibri" w:eastAsia="Times New Roman" w:hAnsi="Calibri" w:cs="Calibri"/>
      <w:sz w:val="22"/>
      <w:szCs w:val="20"/>
      <w:lang w:bidi="ar-SA"/>
    </w:rPr>
  </w:style>
  <w:style w:type="paragraph" w:styleId="af0">
    <w:name w:val="Balloon Text"/>
    <w:basedOn w:val="a"/>
    <w:link w:val="af1"/>
    <w:uiPriority w:val="99"/>
    <w:semiHidden/>
    <w:unhideWhenUsed/>
    <w:rsid w:val="00103E52"/>
    <w:rPr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103E52"/>
    <w:rPr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3BFAB7-894E-4565-B9B4-9D22539C9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761</Words>
  <Characters>4339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Варагушина Анна Вячеславовна</dc:creator>
  <cp:lastModifiedBy>Глухова</cp:lastModifiedBy>
  <cp:revision>2</cp:revision>
  <cp:lastPrinted>2025-10-14T06:55:00Z</cp:lastPrinted>
  <dcterms:created xsi:type="dcterms:W3CDTF">2025-10-14T07:15:00Z</dcterms:created>
  <dcterms:modified xsi:type="dcterms:W3CDTF">2025-10-14T07:15:00Z</dcterms:modified>
</cp:coreProperties>
</file>