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B21" w:rsidRDefault="005C5B21" w:rsidP="000B6C68">
      <w:pPr>
        <w:shd w:val="clear" w:color="auto" w:fill="FFFFFF"/>
        <w:spacing w:after="0" w:line="240" w:lineRule="auto"/>
        <w:jc w:val="center"/>
        <w:outlineLvl w:val="1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</w:p>
    <w:p w:rsidR="002F2BC7" w:rsidRDefault="002F2BC7" w:rsidP="000B6C68">
      <w:pPr>
        <w:shd w:val="clear" w:color="auto" w:fill="FFFFFF"/>
        <w:spacing w:after="0" w:line="240" w:lineRule="auto"/>
        <w:jc w:val="center"/>
        <w:outlineLvl w:val="1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</w:p>
    <w:p w:rsidR="005C5B21" w:rsidRDefault="005C5B21" w:rsidP="000B6C68">
      <w:pPr>
        <w:shd w:val="clear" w:color="auto" w:fill="FFFFFF"/>
        <w:spacing w:after="0" w:line="240" w:lineRule="auto"/>
        <w:jc w:val="center"/>
        <w:outlineLvl w:val="1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</w:p>
    <w:p w:rsidR="005C5B21" w:rsidRDefault="005C5B21" w:rsidP="000B6C68">
      <w:pPr>
        <w:shd w:val="clear" w:color="auto" w:fill="FFFFFF"/>
        <w:spacing w:after="0" w:line="240" w:lineRule="auto"/>
        <w:jc w:val="center"/>
        <w:outlineLvl w:val="1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</w:p>
    <w:p w:rsidR="00D42344" w:rsidRDefault="00D42344" w:rsidP="000B6C68">
      <w:pPr>
        <w:shd w:val="clear" w:color="auto" w:fill="FFFFFF"/>
        <w:spacing w:after="0" w:line="240" w:lineRule="auto"/>
        <w:jc w:val="center"/>
        <w:outlineLvl w:val="1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</w:p>
    <w:p w:rsidR="00D42344" w:rsidRDefault="00D42344" w:rsidP="000B6C68">
      <w:pPr>
        <w:shd w:val="clear" w:color="auto" w:fill="FFFFFF"/>
        <w:spacing w:after="0" w:line="240" w:lineRule="auto"/>
        <w:jc w:val="center"/>
        <w:outlineLvl w:val="1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</w:p>
    <w:p w:rsidR="00D42344" w:rsidRDefault="00D42344" w:rsidP="000B6C68">
      <w:pPr>
        <w:shd w:val="clear" w:color="auto" w:fill="FFFFFF"/>
        <w:spacing w:after="0" w:line="240" w:lineRule="auto"/>
        <w:jc w:val="center"/>
        <w:outlineLvl w:val="1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</w:p>
    <w:p w:rsidR="00D42344" w:rsidRDefault="00D42344" w:rsidP="000B6C68">
      <w:pPr>
        <w:shd w:val="clear" w:color="auto" w:fill="FFFFFF"/>
        <w:spacing w:after="0" w:line="240" w:lineRule="auto"/>
        <w:jc w:val="center"/>
        <w:outlineLvl w:val="1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</w:p>
    <w:p w:rsidR="00C54B0C" w:rsidRDefault="00C54B0C" w:rsidP="00F8040A">
      <w:pPr>
        <w:shd w:val="clear" w:color="auto" w:fill="FFFFFF"/>
        <w:spacing w:after="0" w:line="240" w:lineRule="auto"/>
        <w:outlineLvl w:val="1"/>
        <w:rPr>
          <w:rFonts w:ascii="PT Astra Serif" w:hAnsi="PT Astra Serif"/>
          <w:b/>
          <w:sz w:val="28"/>
          <w:szCs w:val="28"/>
        </w:rPr>
      </w:pPr>
    </w:p>
    <w:p w:rsidR="00C54B0C" w:rsidRDefault="00C54B0C" w:rsidP="00D42344">
      <w:pPr>
        <w:shd w:val="clear" w:color="auto" w:fill="FFFFFF"/>
        <w:spacing w:after="0" w:line="240" w:lineRule="auto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:rsidR="00AF290A" w:rsidRDefault="00AF290A" w:rsidP="00D42344">
      <w:pPr>
        <w:shd w:val="clear" w:color="auto" w:fill="FFFFFF"/>
        <w:spacing w:after="0" w:line="240" w:lineRule="auto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:rsidR="00AF290A" w:rsidRDefault="00AF290A" w:rsidP="00D42344">
      <w:pPr>
        <w:shd w:val="clear" w:color="auto" w:fill="FFFFFF"/>
        <w:spacing w:after="0" w:line="240" w:lineRule="auto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:rsidR="00AF290A" w:rsidRDefault="00AF290A" w:rsidP="00D42344">
      <w:pPr>
        <w:shd w:val="clear" w:color="auto" w:fill="FFFFFF"/>
        <w:spacing w:after="0" w:line="240" w:lineRule="auto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:rsidR="00AF290A" w:rsidRDefault="00AF290A" w:rsidP="00AF290A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PT Astra Serif" w:hAnsi="PT Astra Serif"/>
          <w:b/>
          <w:sz w:val="28"/>
          <w:szCs w:val="28"/>
        </w:rPr>
      </w:pPr>
    </w:p>
    <w:p w:rsidR="00D42344" w:rsidRPr="00E76E38" w:rsidRDefault="00D42344" w:rsidP="00AF290A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  <w:r>
        <w:rPr>
          <w:rFonts w:ascii="PT Astra Serif" w:hAnsi="PT Astra Serif"/>
          <w:b/>
          <w:sz w:val="28"/>
          <w:szCs w:val="28"/>
        </w:rPr>
        <w:t xml:space="preserve">Об утверждении </w:t>
      </w:r>
      <w:r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>Программы</w:t>
      </w:r>
      <w:r w:rsidRPr="00E76E38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 xml:space="preserve"> профилактики рисков причинения вреда (ущерба) охраняемым законом ценностям в</w:t>
      </w:r>
      <w:r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 xml:space="preserve"> сфере муниципального жилищного</w:t>
      </w:r>
      <w:r w:rsidRPr="00E76E38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 xml:space="preserve"> контроля на территории муниципальног</w:t>
      </w:r>
      <w:r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 xml:space="preserve">о образования </w:t>
      </w:r>
      <w:proofErr w:type="spellStart"/>
      <w:r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>Кимовский</w:t>
      </w:r>
      <w:proofErr w:type="spellEnd"/>
      <w:r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 xml:space="preserve"> район</w:t>
      </w:r>
      <w:r w:rsidRPr="00E76E38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 xml:space="preserve"> на 2022 год</w:t>
      </w:r>
    </w:p>
    <w:p w:rsidR="00D42344" w:rsidRDefault="00D42344" w:rsidP="00AF290A">
      <w:pPr>
        <w:spacing w:after="0" w:line="240" w:lineRule="auto"/>
        <w:ind w:firstLine="709"/>
        <w:rPr>
          <w:rFonts w:ascii="PT Astra Serif" w:hAnsi="PT Astra Serif"/>
          <w:b/>
          <w:sz w:val="28"/>
          <w:szCs w:val="28"/>
        </w:rPr>
      </w:pPr>
    </w:p>
    <w:p w:rsidR="00D42344" w:rsidRDefault="00D42344" w:rsidP="00AF290A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соответствии с</w:t>
      </w:r>
      <w:r w:rsidRPr="00E4568E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Федеральным законом</w:t>
      </w:r>
      <w:r w:rsidRPr="00C305BC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 от 31.07.2020 №248-ФЗ «О государственном </w:t>
      </w:r>
      <w:proofErr w:type="gramStart"/>
      <w:r w:rsidRPr="00C305BC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контроле</w:t>
      </w:r>
      <w:proofErr w:type="gramEnd"/>
      <w:r w:rsidRPr="00C305BC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(надзоре) и муниципальном контроле в Российской Федерации»,</w:t>
      </w:r>
      <w:r>
        <w:rPr>
          <w:rFonts w:ascii="PT Astra Serif" w:hAnsi="PT Astra Serif"/>
          <w:color w:val="000000"/>
          <w:sz w:val="28"/>
          <w:szCs w:val="28"/>
        </w:rPr>
        <w:t xml:space="preserve"> на основании Устава муниципального образования </w:t>
      </w:r>
      <w:proofErr w:type="spellStart"/>
      <w:r>
        <w:rPr>
          <w:rFonts w:ascii="PT Astra Serif" w:hAnsi="PT Astra Serif"/>
          <w:color w:val="000000"/>
          <w:sz w:val="28"/>
          <w:szCs w:val="28"/>
        </w:rPr>
        <w:t>Кимовский</w:t>
      </w:r>
      <w:proofErr w:type="spellEnd"/>
      <w:r>
        <w:rPr>
          <w:rFonts w:ascii="PT Astra Serif" w:hAnsi="PT Astra Serif"/>
          <w:color w:val="000000"/>
          <w:sz w:val="28"/>
          <w:szCs w:val="28"/>
        </w:rPr>
        <w:t xml:space="preserve"> район, администрация муниципального образования</w:t>
      </w:r>
      <w:r w:rsidR="00861252">
        <w:rPr>
          <w:rFonts w:ascii="PT Astra Serif" w:hAnsi="PT Astra Serif"/>
          <w:color w:val="000000"/>
          <w:sz w:val="28"/>
          <w:szCs w:val="28"/>
        </w:rPr>
        <w:t xml:space="preserve"> </w:t>
      </w:r>
      <w:proofErr w:type="spellStart"/>
      <w:r w:rsidR="00861252">
        <w:rPr>
          <w:rFonts w:ascii="PT Astra Serif" w:hAnsi="PT Astra Serif"/>
          <w:color w:val="000000"/>
          <w:sz w:val="28"/>
          <w:szCs w:val="28"/>
        </w:rPr>
        <w:t>Кимовский</w:t>
      </w:r>
      <w:proofErr w:type="spellEnd"/>
      <w:r w:rsidR="00861252">
        <w:rPr>
          <w:rFonts w:ascii="PT Astra Serif" w:hAnsi="PT Astra Serif"/>
          <w:color w:val="000000"/>
          <w:sz w:val="28"/>
          <w:szCs w:val="28"/>
        </w:rPr>
        <w:t xml:space="preserve"> район</w:t>
      </w:r>
      <w:r>
        <w:rPr>
          <w:rFonts w:ascii="PT Astra Serif" w:hAnsi="PT Astra Serif"/>
          <w:color w:val="000000"/>
          <w:sz w:val="28"/>
          <w:szCs w:val="28"/>
        </w:rPr>
        <w:t xml:space="preserve"> ПОСТАНОВЛЯЕТ:</w:t>
      </w:r>
    </w:p>
    <w:p w:rsidR="00362442" w:rsidRPr="00E4568E" w:rsidRDefault="00362442" w:rsidP="00AF290A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</w:p>
    <w:p w:rsidR="00D42344" w:rsidRPr="00E4568E" w:rsidRDefault="00D42344" w:rsidP="00AF290A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</w:rPr>
        <w:t>1. Утвердить</w:t>
      </w:r>
      <w:r w:rsidRPr="00E4568E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 xml:space="preserve"> </w:t>
      </w:r>
      <w:r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Программу</w:t>
      </w:r>
      <w:r w:rsidRPr="00E4568E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профилактики рисков причинения вреда (ущерба) охраняемым законом ценностям в</w:t>
      </w:r>
      <w:r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сфере муниципального жилищного</w:t>
      </w:r>
      <w:r w:rsidRPr="00E4568E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контроля на территории муниципального образования </w:t>
      </w:r>
      <w:proofErr w:type="spellStart"/>
      <w:r w:rsidRPr="00E4568E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Кимовский</w:t>
      </w:r>
      <w:proofErr w:type="spellEnd"/>
      <w:r w:rsidRPr="00E4568E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район на 2022 год </w:t>
      </w:r>
      <w:r>
        <w:rPr>
          <w:rFonts w:ascii="PT Astra Serif" w:hAnsi="PT Astra Serif"/>
          <w:sz w:val="28"/>
          <w:szCs w:val="28"/>
        </w:rPr>
        <w:t>(приложение № 1).</w:t>
      </w:r>
    </w:p>
    <w:p w:rsidR="00D42344" w:rsidRDefault="00D42344" w:rsidP="00AF290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 Сектору муниципального </w:t>
      </w:r>
      <w:proofErr w:type="gramStart"/>
      <w:r>
        <w:rPr>
          <w:rFonts w:ascii="PT Astra Serif" w:hAnsi="PT Astra Serif"/>
          <w:sz w:val="28"/>
          <w:szCs w:val="28"/>
        </w:rPr>
        <w:t>контроля</w:t>
      </w:r>
      <w:proofErr w:type="gramEnd"/>
      <w:r>
        <w:rPr>
          <w:rFonts w:ascii="PT Astra Serif" w:hAnsi="PT Astra Serif"/>
          <w:sz w:val="28"/>
          <w:szCs w:val="28"/>
        </w:rPr>
        <w:t xml:space="preserve"> уполномоченному на осуществление муниципального контроля в соответствующих сферах деятельности, обеспечить в пределах своей компетенции выполнение Программы профилактики нарушений.</w:t>
      </w:r>
    </w:p>
    <w:p w:rsidR="00D42344" w:rsidRPr="00E4568E" w:rsidRDefault="00D42344" w:rsidP="00AF290A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>
        <w:rPr>
          <w:rFonts w:ascii="PT Astra Serif" w:hAnsi="PT Astra Serif"/>
          <w:sz w:val="28"/>
          <w:szCs w:val="28"/>
        </w:rPr>
        <w:t>3. </w:t>
      </w:r>
      <w:r w:rsidR="005B4842">
        <w:rPr>
          <w:rFonts w:ascii="PT Astra Serif" w:hAnsi="PT Astra Serif"/>
          <w:sz w:val="28"/>
          <w:szCs w:val="28"/>
        </w:rPr>
        <w:t xml:space="preserve">Утвердить </w:t>
      </w:r>
      <w:r w:rsidRPr="00E4568E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План мероприятий по пр</w:t>
      </w:r>
      <w:r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офилактике нарушений жилищного </w:t>
      </w:r>
      <w:r w:rsidRPr="00E4568E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законодательства на территории муниципального образования </w:t>
      </w:r>
      <w:proofErr w:type="spellStart"/>
      <w:r w:rsidRPr="00E4568E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Кимовский</w:t>
      </w:r>
      <w:proofErr w:type="spellEnd"/>
      <w:r w:rsidRPr="00E4568E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район на 2022 год </w:t>
      </w:r>
      <w:r>
        <w:rPr>
          <w:rFonts w:ascii="PT Astra Serif" w:hAnsi="PT Astra Serif"/>
          <w:sz w:val="28"/>
          <w:szCs w:val="28"/>
        </w:rPr>
        <w:t>(приложение № 2).</w:t>
      </w:r>
    </w:p>
    <w:p w:rsidR="00D42344" w:rsidRDefault="00D42344" w:rsidP="00AF290A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4. Отделу по организационной работе и взаимодействию с органами местного самоуправления обнародовать постановление посредством размещения его в Центре правовой и деловой информации при муниципальном казенном учреждении культуры «</w:t>
      </w:r>
      <w:proofErr w:type="spellStart"/>
      <w:r>
        <w:rPr>
          <w:rFonts w:ascii="PT Astra Serif" w:hAnsi="PT Astra Serif" w:cs="Times New Roman"/>
          <w:sz w:val="28"/>
          <w:szCs w:val="28"/>
        </w:rPr>
        <w:t>Кимовская</w:t>
      </w:r>
      <w:proofErr w:type="spellEnd"/>
      <w:r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>
        <w:rPr>
          <w:rFonts w:ascii="PT Astra Serif" w:hAnsi="PT Astra Serif" w:cs="Times New Roman"/>
          <w:sz w:val="28"/>
          <w:szCs w:val="28"/>
        </w:rPr>
        <w:t>межпоселенческая</w:t>
      </w:r>
      <w:proofErr w:type="spellEnd"/>
      <w:r>
        <w:rPr>
          <w:rFonts w:ascii="PT Astra Serif" w:hAnsi="PT Astra Serif" w:cs="Times New Roman"/>
          <w:sz w:val="28"/>
          <w:szCs w:val="28"/>
        </w:rPr>
        <w:t xml:space="preserve"> центральная районная библиотека», отделу по делопроизводству, кадрам, информационным технологиям и делам архива </w:t>
      </w:r>
      <w:proofErr w:type="gramStart"/>
      <w:r>
        <w:rPr>
          <w:rFonts w:ascii="PT Astra Serif" w:hAnsi="PT Astra Serif" w:cs="Times New Roman"/>
          <w:sz w:val="28"/>
          <w:szCs w:val="28"/>
        </w:rPr>
        <w:t>разместить</w:t>
      </w:r>
      <w:proofErr w:type="gramEnd"/>
      <w:r>
        <w:rPr>
          <w:rFonts w:ascii="PT Astra Serif" w:hAnsi="PT Astra Serif" w:cs="Times New Roman"/>
          <w:sz w:val="28"/>
          <w:szCs w:val="28"/>
        </w:rPr>
        <w:t xml:space="preserve"> настоящее постановление на официальном сайте муниципального образования </w:t>
      </w:r>
      <w:proofErr w:type="spellStart"/>
      <w:r>
        <w:rPr>
          <w:rFonts w:ascii="PT Astra Serif" w:hAnsi="PT Astra Serif" w:cs="Times New Roman"/>
          <w:sz w:val="28"/>
          <w:szCs w:val="28"/>
        </w:rPr>
        <w:t>Кимовский</w:t>
      </w:r>
      <w:proofErr w:type="spellEnd"/>
      <w:r>
        <w:rPr>
          <w:rFonts w:ascii="PT Astra Serif" w:hAnsi="PT Astra Serif" w:cs="Times New Roman"/>
          <w:sz w:val="28"/>
          <w:szCs w:val="28"/>
        </w:rPr>
        <w:t xml:space="preserve"> район.</w:t>
      </w:r>
    </w:p>
    <w:p w:rsidR="00D42344" w:rsidRDefault="00D42344" w:rsidP="00AF290A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5. Постановление вступает в силу со дня обнародования и распространяется на правоотношения, возникшие с 1 января 2022 года. </w:t>
      </w:r>
    </w:p>
    <w:p w:rsidR="00D42344" w:rsidRDefault="00D42344" w:rsidP="00AF290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D42344" w:rsidRDefault="00D42344" w:rsidP="00AF290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357BCD" w:rsidRDefault="00357BCD" w:rsidP="00AF290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D42344" w:rsidRDefault="00D42344" w:rsidP="00AF290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tbl>
      <w:tblPr>
        <w:tblW w:w="9322" w:type="dxa"/>
        <w:jc w:val="center"/>
        <w:tblLook w:val="01E0"/>
      </w:tblPr>
      <w:tblGrid>
        <w:gridCol w:w="4786"/>
        <w:gridCol w:w="4536"/>
      </w:tblGrid>
      <w:tr w:rsidR="00D42344" w:rsidTr="005B4842">
        <w:trPr>
          <w:trHeight w:val="1010"/>
          <w:jc w:val="center"/>
        </w:trPr>
        <w:tc>
          <w:tcPr>
            <w:tcW w:w="4786" w:type="dxa"/>
            <w:hideMark/>
          </w:tcPr>
          <w:p w:rsidR="00D42344" w:rsidRDefault="00D42344" w:rsidP="008E1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Глава администрации</w:t>
            </w:r>
          </w:p>
          <w:p w:rsidR="00D42344" w:rsidRDefault="00D42344" w:rsidP="008E1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муниципального образования</w:t>
            </w:r>
          </w:p>
          <w:p w:rsidR="00D42344" w:rsidRDefault="00D42344" w:rsidP="008E1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Кимовский</w:t>
            </w:r>
            <w:proofErr w:type="spellEnd"/>
            <w:r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 xml:space="preserve"> район</w:t>
            </w:r>
          </w:p>
        </w:tc>
        <w:tc>
          <w:tcPr>
            <w:tcW w:w="4536" w:type="dxa"/>
          </w:tcPr>
          <w:p w:rsidR="00D42344" w:rsidRDefault="00D42344" w:rsidP="00AF29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</w:p>
          <w:p w:rsidR="00D42344" w:rsidRDefault="00D42344" w:rsidP="00AF29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</w:p>
          <w:p w:rsidR="00D42344" w:rsidRDefault="00D42344" w:rsidP="005B48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Е.В. Захаров</w:t>
            </w:r>
          </w:p>
        </w:tc>
      </w:tr>
    </w:tbl>
    <w:p w:rsidR="00D42344" w:rsidRDefault="00D42344" w:rsidP="00AF290A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</w:p>
    <w:p w:rsidR="00D42344" w:rsidRDefault="00D42344" w:rsidP="00AF290A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</w:p>
    <w:p w:rsidR="0092265D" w:rsidRDefault="0092265D" w:rsidP="00AF290A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</w:p>
    <w:p w:rsidR="00D42344" w:rsidRDefault="00D42344" w:rsidP="00AF290A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</w:p>
    <w:p w:rsidR="00D42344" w:rsidRDefault="00D42344" w:rsidP="00AF290A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</w:p>
    <w:p w:rsidR="00D42344" w:rsidRDefault="00D42344" w:rsidP="00AF290A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</w:p>
    <w:p w:rsidR="00D42344" w:rsidRDefault="00D42344" w:rsidP="00AF290A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</w:p>
    <w:p w:rsidR="00D42344" w:rsidRDefault="00D42344" w:rsidP="00AF290A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</w:p>
    <w:p w:rsidR="00D42344" w:rsidRDefault="00D42344" w:rsidP="00AF290A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</w:p>
    <w:p w:rsidR="00D42344" w:rsidRDefault="00D42344" w:rsidP="000B6C68">
      <w:pPr>
        <w:shd w:val="clear" w:color="auto" w:fill="FFFFFF"/>
        <w:spacing w:after="0" w:line="240" w:lineRule="auto"/>
        <w:jc w:val="center"/>
        <w:outlineLvl w:val="1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</w:p>
    <w:p w:rsidR="00D42344" w:rsidRDefault="00D42344" w:rsidP="000B6C68">
      <w:pPr>
        <w:shd w:val="clear" w:color="auto" w:fill="FFFFFF"/>
        <w:spacing w:after="0" w:line="240" w:lineRule="auto"/>
        <w:jc w:val="center"/>
        <w:outlineLvl w:val="1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</w:p>
    <w:p w:rsidR="00D42344" w:rsidRDefault="00D42344" w:rsidP="000B6C68">
      <w:pPr>
        <w:shd w:val="clear" w:color="auto" w:fill="FFFFFF"/>
        <w:spacing w:after="0" w:line="240" w:lineRule="auto"/>
        <w:jc w:val="center"/>
        <w:outlineLvl w:val="1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</w:p>
    <w:p w:rsidR="00D42344" w:rsidRDefault="00D42344" w:rsidP="000B6C68">
      <w:pPr>
        <w:shd w:val="clear" w:color="auto" w:fill="FFFFFF"/>
        <w:spacing w:after="0" w:line="240" w:lineRule="auto"/>
        <w:jc w:val="center"/>
        <w:outlineLvl w:val="1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</w:p>
    <w:p w:rsidR="00D42344" w:rsidRDefault="00D42344" w:rsidP="000B6C68">
      <w:pPr>
        <w:shd w:val="clear" w:color="auto" w:fill="FFFFFF"/>
        <w:spacing w:after="0" w:line="240" w:lineRule="auto"/>
        <w:jc w:val="center"/>
        <w:outlineLvl w:val="1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</w:p>
    <w:p w:rsidR="00D42344" w:rsidRDefault="00D42344" w:rsidP="000B6C68">
      <w:pPr>
        <w:shd w:val="clear" w:color="auto" w:fill="FFFFFF"/>
        <w:spacing w:after="0" w:line="240" w:lineRule="auto"/>
        <w:jc w:val="center"/>
        <w:outlineLvl w:val="1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</w:p>
    <w:p w:rsidR="00D42344" w:rsidRDefault="00D42344" w:rsidP="000B6C68">
      <w:pPr>
        <w:shd w:val="clear" w:color="auto" w:fill="FFFFFF"/>
        <w:spacing w:after="0" w:line="240" w:lineRule="auto"/>
        <w:jc w:val="center"/>
        <w:outlineLvl w:val="1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</w:p>
    <w:p w:rsidR="00D42344" w:rsidRDefault="00D42344" w:rsidP="000B6C68">
      <w:pPr>
        <w:shd w:val="clear" w:color="auto" w:fill="FFFFFF"/>
        <w:spacing w:after="0" w:line="240" w:lineRule="auto"/>
        <w:jc w:val="center"/>
        <w:outlineLvl w:val="1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</w:p>
    <w:p w:rsidR="00D42344" w:rsidRDefault="00D42344" w:rsidP="000B6C68">
      <w:pPr>
        <w:shd w:val="clear" w:color="auto" w:fill="FFFFFF"/>
        <w:spacing w:after="0" w:line="240" w:lineRule="auto"/>
        <w:jc w:val="center"/>
        <w:outlineLvl w:val="1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</w:p>
    <w:p w:rsidR="00D42344" w:rsidRDefault="00D42344" w:rsidP="000B6C68">
      <w:pPr>
        <w:shd w:val="clear" w:color="auto" w:fill="FFFFFF"/>
        <w:spacing w:after="0" w:line="240" w:lineRule="auto"/>
        <w:jc w:val="center"/>
        <w:outlineLvl w:val="1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</w:p>
    <w:p w:rsidR="00D42344" w:rsidRDefault="00D42344" w:rsidP="000B6C68">
      <w:pPr>
        <w:shd w:val="clear" w:color="auto" w:fill="FFFFFF"/>
        <w:spacing w:after="0" w:line="240" w:lineRule="auto"/>
        <w:jc w:val="center"/>
        <w:outlineLvl w:val="1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</w:p>
    <w:p w:rsidR="00D42344" w:rsidRDefault="00D42344" w:rsidP="000B6C68">
      <w:pPr>
        <w:shd w:val="clear" w:color="auto" w:fill="FFFFFF"/>
        <w:spacing w:after="0" w:line="240" w:lineRule="auto"/>
        <w:jc w:val="center"/>
        <w:outlineLvl w:val="1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</w:p>
    <w:p w:rsidR="00D42344" w:rsidRDefault="00D42344" w:rsidP="000B6C68">
      <w:pPr>
        <w:shd w:val="clear" w:color="auto" w:fill="FFFFFF"/>
        <w:spacing w:after="0" w:line="240" w:lineRule="auto"/>
        <w:jc w:val="center"/>
        <w:outlineLvl w:val="1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</w:p>
    <w:p w:rsidR="00D42344" w:rsidRDefault="00D42344" w:rsidP="000B6C68">
      <w:pPr>
        <w:shd w:val="clear" w:color="auto" w:fill="FFFFFF"/>
        <w:spacing w:after="0" w:line="240" w:lineRule="auto"/>
        <w:jc w:val="center"/>
        <w:outlineLvl w:val="1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</w:p>
    <w:p w:rsidR="00D42344" w:rsidRDefault="00D42344" w:rsidP="000B6C68">
      <w:pPr>
        <w:shd w:val="clear" w:color="auto" w:fill="FFFFFF"/>
        <w:spacing w:after="0" w:line="240" w:lineRule="auto"/>
        <w:jc w:val="center"/>
        <w:outlineLvl w:val="1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</w:p>
    <w:p w:rsidR="00D42344" w:rsidRDefault="00D42344" w:rsidP="000B6C68">
      <w:pPr>
        <w:shd w:val="clear" w:color="auto" w:fill="FFFFFF"/>
        <w:spacing w:after="0" w:line="240" w:lineRule="auto"/>
        <w:jc w:val="center"/>
        <w:outlineLvl w:val="1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</w:p>
    <w:p w:rsidR="00D42344" w:rsidRDefault="00D42344" w:rsidP="000B6C68">
      <w:pPr>
        <w:shd w:val="clear" w:color="auto" w:fill="FFFFFF"/>
        <w:spacing w:after="0" w:line="240" w:lineRule="auto"/>
        <w:jc w:val="center"/>
        <w:outlineLvl w:val="1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</w:p>
    <w:p w:rsidR="00D42344" w:rsidRDefault="00D42344" w:rsidP="000B6C68">
      <w:pPr>
        <w:shd w:val="clear" w:color="auto" w:fill="FFFFFF"/>
        <w:spacing w:after="0" w:line="240" w:lineRule="auto"/>
        <w:jc w:val="center"/>
        <w:outlineLvl w:val="1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</w:p>
    <w:p w:rsidR="00D42344" w:rsidRDefault="00D42344" w:rsidP="000B6C68">
      <w:pPr>
        <w:shd w:val="clear" w:color="auto" w:fill="FFFFFF"/>
        <w:spacing w:after="0" w:line="240" w:lineRule="auto"/>
        <w:jc w:val="center"/>
        <w:outlineLvl w:val="1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</w:p>
    <w:p w:rsidR="00D42344" w:rsidRDefault="00D42344" w:rsidP="000B6C68">
      <w:pPr>
        <w:shd w:val="clear" w:color="auto" w:fill="FFFFFF"/>
        <w:spacing w:after="0" w:line="240" w:lineRule="auto"/>
        <w:jc w:val="center"/>
        <w:outlineLvl w:val="1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</w:p>
    <w:p w:rsidR="004E6DC7" w:rsidRDefault="004E6DC7" w:rsidP="000B6C68">
      <w:pPr>
        <w:shd w:val="clear" w:color="auto" w:fill="FFFFFF"/>
        <w:spacing w:after="0" w:line="240" w:lineRule="auto"/>
        <w:jc w:val="center"/>
        <w:outlineLvl w:val="1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</w:p>
    <w:p w:rsidR="004E6DC7" w:rsidRDefault="004E6DC7" w:rsidP="000B6C68">
      <w:pPr>
        <w:shd w:val="clear" w:color="auto" w:fill="FFFFFF"/>
        <w:spacing w:after="0" w:line="240" w:lineRule="auto"/>
        <w:jc w:val="center"/>
        <w:outlineLvl w:val="1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</w:p>
    <w:p w:rsidR="004E6DC7" w:rsidRDefault="004E6DC7" w:rsidP="000B6C68">
      <w:pPr>
        <w:shd w:val="clear" w:color="auto" w:fill="FFFFFF"/>
        <w:spacing w:after="0" w:line="240" w:lineRule="auto"/>
        <w:jc w:val="center"/>
        <w:outlineLvl w:val="1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</w:p>
    <w:p w:rsidR="004E6DC7" w:rsidRDefault="004E6DC7" w:rsidP="000B6C68">
      <w:pPr>
        <w:shd w:val="clear" w:color="auto" w:fill="FFFFFF"/>
        <w:spacing w:after="0" w:line="240" w:lineRule="auto"/>
        <w:jc w:val="center"/>
        <w:outlineLvl w:val="1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</w:p>
    <w:p w:rsidR="004E6DC7" w:rsidRDefault="004E6DC7" w:rsidP="005A076C">
      <w:pPr>
        <w:shd w:val="clear" w:color="auto" w:fill="FFFFFF"/>
        <w:spacing w:after="0" w:line="240" w:lineRule="auto"/>
        <w:outlineLvl w:val="1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</w:p>
    <w:tbl>
      <w:tblPr>
        <w:tblW w:w="9073" w:type="dxa"/>
        <w:tblLook w:val="01E0"/>
      </w:tblPr>
      <w:tblGrid>
        <w:gridCol w:w="4613"/>
        <w:gridCol w:w="4460"/>
      </w:tblGrid>
      <w:tr w:rsidR="004E6DC7" w:rsidRPr="004E6DC7" w:rsidTr="00440E3C">
        <w:trPr>
          <w:trHeight w:val="1893"/>
        </w:trPr>
        <w:tc>
          <w:tcPr>
            <w:tcW w:w="4613" w:type="dxa"/>
            <w:hideMark/>
          </w:tcPr>
          <w:p w:rsidR="004E6DC7" w:rsidRPr="004E6DC7" w:rsidRDefault="004E6DC7" w:rsidP="004E6DC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</w:p>
        </w:tc>
        <w:tc>
          <w:tcPr>
            <w:tcW w:w="4460" w:type="dxa"/>
          </w:tcPr>
          <w:p w:rsidR="004E6DC7" w:rsidRPr="004E6DC7" w:rsidRDefault="004E6DC7" w:rsidP="004E6DC7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4E6DC7" w:rsidRPr="004E6DC7" w:rsidRDefault="004E6DC7" w:rsidP="004E6DC7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E6DC7">
              <w:rPr>
                <w:rFonts w:ascii="PT Astra Serif" w:hAnsi="PT Astra Serif"/>
                <w:sz w:val="28"/>
                <w:szCs w:val="28"/>
              </w:rPr>
              <w:t>Приложение № 1</w:t>
            </w:r>
          </w:p>
          <w:p w:rsidR="004E6DC7" w:rsidRPr="004E6DC7" w:rsidRDefault="004E6DC7" w:rsidP="004E6DC7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E6DC7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4E6DC7" w:rsidRPr="004E6DC7" w:rsidRDefault="004E6DC7" w:rsidP="004E6DC7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E6DC7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4E6DC7" w:rsidRPr="004E6DC7" w:rsidRDefault="004E6DC7" w:rsidP="004E6DC7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4E6DC7">
              <w:rPr>
                <w:rFonts w:ascii="PT Astra Serif" w:hAnsi="PT Astra Serif"/>
                <w:sz w:val="28"/>
                <w:szCs w:val="28"/>
              </w:rPr>
              <w:t>Кимовский</w:t>
            </w:r>
            <w:proofErr w:type="spellEnd"/>
            <w:r w:rsidRPr="004E6DC7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  <w:p w:rsidR="004E6DC7" w:rsidRPr="004E6DC7" w:rsidRDefault="004E6DC7" w:rsidP="004E6DC7">
            <w:pPr>
              <w:spacing w:after="0" w:line="240" w:lineRule="auto"/>
              <w:jc w:val="center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4E6DC7">
              <w:rPr>
                <w:rFonts w:ascii="PT Astra Serif" w:hAnsi="PT Astra Serif"/>
                <w:sz w:val="28"/>
                <w:szCs w:val="28"/>
              </w:rPr>
              <w:t>от ___________ № _____</w:t>
            </w:r>
          </w:p>
        </w:tc>
      </w:tr>
    </w:tbl>
    <w:p w:rsidR="00D42344" w:rsidRDefault="00D42344" w:rsidP="000B6C68">
      <w:pPr>
        <w:shd w:val="clear" w:color="auto" w:fill="FFFFFF"/>
        <w:spacing w:after="0" w:line="240" w:lineRule="auto"/>
        <w:jc w:val="center"/>
        <w:outlineLvl w:val="1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</w:p>
    <w:p w:rsidR="00D42344" w:rsidRDefault="00D42344" w:rsidP="000B6C68">
      <w:pPr>
        <w:shd w:val="clear" w:color="auto" w:fill="FFFFFF"/>
        <w:spacing w:after="0" w:line="240" w:lineRule="auto"/>
        <w:jc w:val="center"/>
        <w:outlineLvl w:val="1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</w:p>
    <w:p w:rsidR="00037A24" w:rsidRDefault="000B6C68" w:rsidP="00037A24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  <w:r w:rsidRPr="005C5B21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>П</w:t>
      </w:r>
      <w:r w:rsidR="00037A24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>РОГРАММА</w:t>
      </w:r>
    </w:p>
    <w:p w:rsidR="000B6C68" w:rsidRPr="005C5B21" w:rsidRDefault="00037A24" w:rsidP="00AF290A">
      <w:pPr>
        <w:shd w:val="clear" w:color="auto" w:fill="FFFFFF"/>
        <w:spacing w:after="0" w:line="240" w:lineRule="auto"/>
        <w:ind w:firstLine="709"/>
        <w:jc w:val="center"/>
        <w:outlineLvl w:val="1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  <w:r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>профил</w:t>
      </w:r>
      <w:r w:rsidR="000B6C68" w:rsidRPr="005C5B21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>актики рисков причинения вреда (ущерба) охраняемым законом ценностям в сфере муниципального жилищного контроля на территории муниципальног</w:t>
      </w:r>
      <w:r w:rsidR="000668FC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 xml:space="preserve">о образования </w:t>
      </w:r>
      <w:proofErr w:type="spellStart"/>
      <w:r w:rsidR="000668FC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>Кимовский</w:t>
      </w:r>
      <w:proofErr w:type="spellEnd"/>
      <w:r w:rsidR="000668FC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 xml:space="preserve"> район</w:t>
      </w:r>
      <w:r w:rsidR="000B6C68" w:rsidRPr="005C5B21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 xml:space="preserve"> на 2022 год</w:t>
      </w:r>
    </w:p>
    <w:p w:rsidR="00362442" w:rsidRDefault="00362442" w:rsidP="00AF290A">
      <w:pPr>
        <w:shd w:val="clear" w:color="auto" w:fill="FFFFFF"/>
        <w:spacing w:after="0" w:line="240" w:lineRule="auto"/>
        <w:ind w:firstLine="709"/>
        <w:jc w:val="center"/>
        <w:rPr>
          <w:rFonts w:ascii="PT Astra Serif" w:eastAsia="Times New Roman" w:hAnsi="PT Astra Serif" w:cs="Arial"/>
          <w:b/>
          <w:bCs/>
          <w:color w:val="010101"/>
          <w:sz w:val="28"/>
          <w:szCs w:val="28"/>
          <w:lang w:eastAsia="ru-RU"/>
        </w:rPr>
      </w:pPr>
    </w:p>
    <w:p w:rsidR="000B6C68" w:rsidRDefault="000B6C68" w:rsidP="00AF290A">
      <w:pPr>
        <w:shd w:val="clear" w:color="auto" w:fill="FFFFFF"/>
        <w:spacing w:after="0" w:line="240" w:lineRule="auto"/>
        <w:ind w:firstLine="709"/>
        <w:jc w:val="center"/>
        <w:rPr>
          <w:rFonts w:ascii="PT Astra Serif" w:eastAsia="Times New Roman" w:hAnsi="PT Astra Serif" w:cs="Arial"/>
          <w:b/>
          <w:bCs/>
          <w:color w:val="010101"/>
          <w:sz w:val="28"/>
          <w:szCs w:val="28"/>
          <w:lang w:eastAsia="ru-RU"/>
        </w:rPr>
      </w:pPr>
      <w:r w:rsidRPr="000B6C68">
        <w:rPr>
          <w:rFonts w:ascii="PT Astra Serif" w:eastAsia="Times New Roman" w:hAnsi="PT Astra Serif" w:cs="Arial"/>
          <w:b/>
          <w:bCs/>
          <w:color w:val="010101"/>
          <w:sz w:val="28"/>
          <w:szCs w:val="28"/>
          <w:lang w:eastAsia="ru-RU"/>
        </w:rPr>
        <w:t>Раздел 1. Общие положения</w:t>
      </w:r>
    </w:p>
    <w:p w:rsidR="00CD0944" w:rsidRPr="000B6C68" w:rsidRDefault="00CD0944" w:rsidP="00AF290A">
      <w:pPr>
        <w:shd w:val="clear" w:color="auto" w:fill="FFFFFF"/>
        <w:spacing w:after="0" w:line="240" w:lineRule="auto"/>
        <w:ind w:firstLine="709"/>
        <w:jc w:val="center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p w:rsidR="000B6C68" w:rsidRDefault="000B6C68" w:rsidP="00AF290A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DB51C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Программа профилактики рисков причинения вреда (ущерба) устанавливает порядок проведения профилактических мероприятий, направленных на предупреждение нарушений обязательных требований и (или) причинения вреда (ущерба) охраняемым законом ценностям, соблюдение которых оценивается при осуществлении муниципального жилищного контроля на территории муниципальног</w:t>
      </w:r>
      <w:r w:rsidR="005C5B21" w:rsidRPr="00DB51C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о образования </w:t>
      </w:r>
      <w:proofErr w:type="spellStart"/>
      <w:r w:rsidR="005C5B21" w:rsidRPr="00DB51C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Кимовский</w:t>
      </w:r>
      <w:proofErr w:type="spellEnd"/>
      <w:r w:rsidR="005C5B21" w:rsidRPr="00DB51C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район</w:t>
      </w:r>
      <w:r w:rsidR="00CD094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.</w:t>
      </w:r>
    </w:p>
    <w:p w:rsidR="00CD0944" w:rsidRPr="00DB51C4" w:rsidRDefault="00CD0944" w:rsidP="00AF290A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p w:rsidR="000B6C68" w:rsidRDefault="000B6C68" w:rsidP="00CD0944">
      <w:pPr>
        <w:shd w:val="clear" w:color="auto" w:fill="FFFFFF"/>
        <w:spacing w:after="0" w:line="240" w:lineRule="auto"/>
        <w:ind w:firstLine="709"/>
        <w:jc w:val="center"/>
        <w:rPr>
          <w:rFonts w:ascii="PT Astra Serif" w:eastAsia="Times New Roman" w:hAnsi="PT Astra Serif" w:cs="Arial"/>
          <w:b/>
          <w:bCs/>
          <w:color w:val="010101"/>
          <w:sz w:val="28"/>
          <w:szCs w:val="28"/>
          <w:lang w:eastAsia="ru-RU"/>
        </w:rPr>
      </w:pPr>
      <w:r w:rsidRPr="00DB51C4">
        <w:rPr>
          <w:rFonts w:ascii="PT Astra Serif" w:eastAsia="Times New Roman" w:hAnsi="PT Astra Serif" w:cs="Arial"/>
          <w:b/>
          <w:bCs/>
          <w:color w:val="010101"/>
          <w:sz w:val="28"/>
          <w:szCs w:val="28"/>
          <w:lang w:eastAsia="ru-RU"/>
        </w:rPr>
        <w:t>Раздел 2. Аналитическая часть Программы </w:t>
      </w:r>
    </w:p>
    <w:p w:rsidR="00CD0944" w:rsidRPr="00DB51C4" w:rsidRDefault="00CD0944" w:rsidP="00AF290A">
      <w:pPr>
        <w:shd w:val="clear" w:color="auto" w:fill="FFFFFF"/>
        <w:spacing w:after="0" w:line="240" w:lineRule="auto"/>
        <w:ind w:firstLine="709"/>
        <w:jc w:val="center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p w:rsidR="000B6C68" w:rsidRPr="00DB51C4" w:rsidRDefault="000B6C68" w:rsidP="00AF290A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DB51C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2.1. Вид осуществляемого муниципального контроля.</w:t>
      </w:r>
    </w:p>
    <w:p w:rsidR="000B6C68" w:rsidRPr="00DB51C4" w:rsidRDefault="000B6C68" w:rsidP="00AF290A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DB51C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Муниципальный жилищный контроль на территории муниципальног</w:t>
      </w:r>
      <w:r w:rsidR="005C5B21" w:rsidRPr="00DB51C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о образования </w:t>
      </w:r>
      <w:proofErr w:type="spellStart"/>
      <w:r w:rsidR="005C5B21" w:rsidRPr="00DB51C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Кимовский</w:t>
      </w:r>
      <w:proofErr w:type="spellEnd"/>
      <w:r w:rsidR="005C5B21" w:rsidRPr="00DB51C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район осуществляется сектором</w:t>
      </w:r>
      <w:r w:rsidRPr="00DB51C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муниципального контроля администрации муниципального</w:t>
      </w:r>
      <w:r w:rsidR="005C5B21" w:rsidRPr="00DB51C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образования </w:t>
      </w:r>
      <w:proofErr w:type="spellStart"/>
      <w:r w:rsidR="005C5B21" w:rsidRPr="00DB51C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Кимовский</w:t>
      </w:r>
      <w:proofErr w:type="spellEnd"/>
      <w:r w:rsidR="005C5B21" w:rsidRPr="00DB51C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район (далее – Сектор</w:t>
      </w:r>
      <w:r w:rsidRPr="00DB51C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).</w:t>
      </w:r>
    </w:p>
    <w:p w:rsidR="000B6C68" w:rsidRPr="00DB51C4" w:rsidRDefault="000B6C68" w:rsidP="00AF290A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DB51C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2.2. Обзор по виду муниципального контроля.</w:t>
      </w:r>
    </w:p>
    <w:p w:rsidR="000B6C68" w:rsidRPr="00DB51C4" w:rsidRDefault="000B6C68" w:rsidP="00AF290A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proofErr w:type="gramStart"/>
      <w:r w:rsidRPr="00DB51C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Муниципальный жилищный контроль - это деятельность органа местного самоуправления, уполномоченного на организацию и проведение на территории муниципальног</w:t>
      </w:r>
      <w:r w:rsidR="00920613" w:rsidRPr="00DB51C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о образования </w:t>
      </w:r>
      <w:proofErr w:type="spellStart"/>
      <w:r w:rsidR="00920613" w:rsidRPr="00DB51C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Кимовский</w:t>
      </w:r>
      <w:proofErr w:type="spellEnd"/>
      <w:r w:rsidR="00920613" w:rsidRPr="00DB51C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район</w:t>
      </w:r>
      <w:r w:rsidRPr="00DB51C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проверок соблюдения юридическими лицами, индивидуальными предпринимателями и гражданами обязательных требований, установленных в отношении муниципального жилищного фонда федеральными законами и законами субъектов Российской Федерации в области жилищных отношений, а также муниципальными правовыми актами.</w:t>
      </w:r>
      <w:proofErr w:type="gramEnd"/>
    </w:p>
    <w:p w:rsidR="000B6C68" w:rsidRPr="00DB51C4" w:rsidRDefault="000B6C68" w:rsidP="00AF290A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DB51C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2.3. Муниципальный контроль осуществляется посредством:</w:t>
      </w:r>
    </w:p>
    <w:p w:rsidR="000B6C68" w:rsidRPr="00DB51C4" w:rsidRDefault="00920613" w:rsidP="00AF290A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DB51C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- организации и проведения внеплановых </w:t>
      </w:r>
      <w:r w:rsidR="000B6C68" w:rsidRPr="00DB51C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проверок выполнения юридическими лицами, индивидуальными предпринимателями и гражданами обязательных требований в области жилищных отношений</w:t>
      </w:r>
      <w:r w:rsidRPr="00DB51C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(далее – подконтрольные субъекты);</w:t>
      </w:r>
    </w:p>
    <w:p w:rsidR="000B6C68" w:rsidRPr="00DB51C4" w:rsidRDefault="000B6C68" w:rsidP="00AF290A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DB51C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lastRenderedPageBreak/>
        <w:t>- принятия предусмотренных законодательством Российской Федерации мер по пресечению и (или) устранению выявленных нарушений, а также систематического наблюдения за исполнением обязательных требований;</w:t>
      </w:r>
    </w:p>
    <w:p w:rsidR="000B6C68" w:rsidRPr="00DB51C4" w:rsidRDefault="000B6C68" w:rsidP="00AF290A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DB51C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- организации и проведения мероприятий по профилактике рисков причинения вреда (ущерба) охраняемым законом ценностям;</w:t>
      </w:r>
    </w:p>
    <w:p w:rsidR="000B6C68" w:rsidRPr="00DB51C4" w:rsidRDefault="000B6C68" w:rsidP="00AF290A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DB51C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- организации и проведения мероприятий по контролю, осуществляемых без взаимодействия с юридическими лицами, индивидуальными предпринимателями.</w:t>
      </w:r>
    </w:p>
    <w:p w:rsidR="000B6C68" w:rsidRPr="00DB51C4" w:rsidRDefault="000B6C68" w:rsidP="00AF290A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DB51C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2.4. Подконтрольные субъекты:</w:t>
      </w:r>
    </w:p>
    <w:p w:rsidR="000B6C68" w:rsidRPr="00DB51C4" w:rsidRDefault="000B6C68" w:rsidP="00AF290A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DB51C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- юридические лица, индивидуальные предприниматели и граждане, осуществляющие эксплуатацию жилищного фонда.</w:t>
      </w:r>
    </w:p>
    <w:p w:rsidR="000B6C68" w:rsidRPr="00DB51C4" w:rsidRDefault="000B6C68" w:rsidP="00AF290A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DB51C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2.5. Перечень правовых актов и их отдельных частей (положений), содержащих обязательные требования, соблюдение которых оценив</w:t>
      </w:r>
      <w:r w:rsidR="00920613" w:rsidRPr="00DB51C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ается при проведении Сектором</w:t>
      </w:r>
      <w:r w:rsidRPr="00DB51C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мероприятий по муниципальному жилищному контролю:</w:t>
      </w:r>
    </w:p>
    <w:p w:rsidR="000B6C68" w:rsidRPr="00DB51C4" w:rsidRDefault="000B6C68" w:rsidP="00AF290A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DB51C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- Жилищный кодекс Российской Федерации;</w:t>
      </w:r>
    </w:p>
    <w:p w:rsidR="000B6C68" w:rsidRPr="00DB51C4" w:rsidRDefault="000B6C68" w:rsidP="00AF290A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DB51C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- Постановление Государственного комитета Российской Федерации по строительству и жилищно-коммунальному комплексу от 27.09.2003 № 170 «Об утверждении Правил и норм технической эксплуатации жилищного фонда»;</w:t>
      </w:r>
    </w:p>
    <w:p w:rsidR="000B6C68" w:rsidRPr="00DB51C4" w:rsidRDefault="000B6C68" w:rsidP="00AF290A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DB51C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- Постановление Правительства РФ от 21.01.2006 № 25 «Об утверждении Правил пользования жилыми помещениями»;</w:t>
      </w:r>
    </w:p>
    <w:p w:rsidR="000B6C68" w:rsidRPr="00DB51C4" w:rsidRDefault="000B6C68" w:rsidP="00AF290A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DB51C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- Постановление Правительства РФ от 13.08.2006 № 491 «Об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продолжительность»;</w:t>
      </w:r>
    </w:p>
    <w:p w:rsidR="000B6C68" w:rsidRPr="00DB51C4" w:rsidRDefault="000B6C68" w:rsidP="00AF290A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DB51C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- Постановление Правительства РФ от 03.04.2013 № 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 (вместе с «Правилами оказания услуг и выполнения работ, необходимых для обеспечения надлежащего содержания общего имущества в многоквартирном доме»);</w:t>
      </w:r>
    </w:p>
    <w:p w:rsidR="000B6C68" w:rsidRPr="00DB51C4" w:rsidRDefault="000B6C68" w:rsidP="00AF290A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DB51C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2.6. Данные о проведенных мероприятиях.</w:t>
      </w:r>
    </w:p>
    <w:p w:rsidR="00B248F9" w:rsidRPr="00DB51C4" w:rsidRDefault="000B6C68" w:rsidP="00AF290A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proofErr w:type="gramStart"/>
      <w:r w:rsidRPr="00DB51C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В целях предупреждения нарушений подконтрольными субъектами обязательных требований, требований, установленных муниципальными правовыми актами в сфере муниципального жилищного контроля, устранения причин, факторов и условий, способствующих у</w:t>
      </w:r>
      <w:r w:rsidR="00920613" w:rsidRPr="00DB51C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казанным нарушениям, сектором</w:t>
      </w:r>
      <w:r w:rsidRPr="00DB51C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муниципального контроля администрации муниципальног</w:t>
      </w:r>
      <w:r w:rsidR="00920613" w:rsidRPr="00DB51C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о образования </w:t>
      </w:r>
      <w:proofErr w:type="spellStart"/>
      <w:r w:rsidR="00920613" w:rsidRPr="00DB51C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Кимовский</w:t>
      </w:r>
      <w:proofErr w:type="spellEnd"/>
      <w:r w:rsidR="00920613" w:rsidRPr="00DB51C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район</w:t>
      </w:r>
      <w:r w:rsidRPr="00DB51C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осуществлялись мероприятия по профилактике таких нарушений в соответствии с планом </w:t>
      </w:r>
      <w:r w:rsidRPr="00DB51C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lastRenderedPageBreak/>
        <w:t>мероприятий (программой) по профилактике нарушений, осуществляемых органо</w:t>
      </w:r>
      <w:r w:rsidR="00920613" w:rsidRPr="00DB51C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м муниципального контроля в 2021</w:t>
      </w:r>
      <w:r w:rsidRPr="00DB51C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году</w:t>
      </w:r>
      <w:r w:rsidR="00920613" w:rsidRPr="00DB51C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.</w:t>
      </w:r>
      <w:proofErr w:type="gramEnd"/>
      <w:r w:rsidR="00920613" w:rsidRPr="00DB51C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</w:t>
      </w:r>
      <w:r w:rsidRPr="00DB51C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На регулярной основе давались консультации в ходе личных приемов, а также посредством телефонной связи и письменных ответов на обращения. </w:t>
      </w:r>
    </w:p>
    <w:p w:rsidR="00A568F2" w:rsidRPr="00DB51C4" w:rsidRDefault="00B248F9" w:rsidP="00AF290A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DB51C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В 2021 году проверки проводятся в соответствии с утвержденным планом. Сектором</w:t>
      </w:r>
      <w:r w:rsidR="00A568F2" w:rsidRPr="00DB51C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в отношении физических</w:t>
      </w:r>
      <w:r w:rsidRPr="00DB51C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лиц б</w:t>
      </w:r>
      <w:r w:rsidR="00A568F2" w:rsidRPr="00DB51C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ыло проведено 2 плановых и 2 внеплановых  проверок</w:t>
      </w:r>
      <w:r w:rsidRPr="00DB51C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</w:t>
      </w:r>
      <w:r w:rsidR="0092265D" w:rsidRPr="00DB51C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соблюдения требований жилищного</w:t>
      </w:r>
      <w:r w:rsidRPr="00DB51C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законодательства.</w:t>
      </w:r>
      <w:r w:rsidR="00A568F2" w:rsidRPr="00DB51C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В 2021 году проверки  отношении юридических  лиц не проводились.</w:t>
      </w:r>
    </w:p>
    <w:p w:rsidR="00B248F9" w:rsidRPr="00DB51C4" w:rsidRDefault="000B6C68" w:rsidP="00AF290A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DB51C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2.7. Анализ и оценка рисков причинения вреда охраняемым законом ценностям.</w:t>
      </w:r>
    </w:p>
    <w:p w:rsidR="000B6C68" w:rsidRPr="00DB51C4" w:rsidRDefault="000B6C68" w:rsidP="00AF290A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Helvetica"/>
          <w:sz w:val="28"/>
          <w:szCs w:val="28"/>
        </w:rPr>
      </w:pPr>
      <w:r w:rsidRPr="00DB51C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Мониторинг состояния подконтрольных субъектов в сфере жилищного законодательства выявил, что ключевыми и наиболее значимыми рисками являются нарушения, предусмотренные </w:t>
      </w:r>
      <w:r w:rsidR="000668FC" w:rsidRPr="00DB51C4">
        <w:rPr>
          <w:rFonts w:ascii="PT Astra Serif" w:hAnsi="PT Astra Serif"/>
          <w:sz w:val="28"/>
          <w:szCs w:val="28"/>
        </w:rPr>
        <w:t>ст.67 ч.3; ст.153 ч.1 Жилищного Кодекса  РФ от 29.12.2004 №188-ФЗ.</w:t>
      </w:r>
    </w:p>
    <w:p w:rsidR="00B248F9" w:rsidRDefault="00B248F9" w:rsidP="00AF290A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DB51C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Проведение профилактических мероприятий, направленных на соблюдение подконтрольными субъектами обязательных требований жилищного законодательства, на побуждение подконтрольных субъектов к добросовестности, будет способствовать улучшению в целом ситуации, повышению ответственности подконтрольных субъектов, снижению количества выявляемых нарушений обязательных требований, требований, установленных муниципальными правовыми актами в указанной сфере. </w:t>
      </w:r>
    </w:p>
    <w:p w:rsidR="00CD0944" w:rsidRPr="00DB51C4" w:rsidRDefault="00CD0944" w:rsidP="00AF290A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p w:rsidR="005C5B21" w:rsidRDefault="000B6C68" w:rsidP="00AF290A">
      <w:pPr>
        <w:shd w:val="clear" w:color="auto" w:fill="FFFFFF"/>
        <w:spacing w:after="0" w:line="240" w:lineRule="auto"/>
        <w:ind w:firstLine="709"/>
        <w:jc w:val="center"/>
        <w:rPr>
          <w:rFonts w:ascii="PT Astra Serif" w:eastAsia="Times New Roman" w:hAnsi="PT Astra Serif" w:cs="Arial"/>
          <w:b/>
          <w:bCs/>
          <w:color w:val="010101"/>
          <w:sz w:val="28"/>
          <w:szCs w:val="28"/>
          <w:lang w:eastAsia="ru-RU"/>
        </w:rPr>
      </w:pPr>
      <w:r w:rsidRPr="00DB51C4">
        <w:rPr>
          <w:rFonts w:ascii="PT Astra Serif" w:eastAsia="Times New Roman" w:hAnsi="PT Astra Serif" w:cs="Arial"/>
          <w:b/>
          <w:bCs/>
          <w:color w:val="010101"/>
          <w:sz w:val="28"/>
          <w:szCs w:val="28"/>
          <w:lang w:eastAsia="ru-RU"/>
        </w:rPr>
        <w:t>Раздел 3. Цели и задачи Программы </w:t>
      </w:r>
    </w:p>
    <w:p w:rsidR="00CD0944" w:rsidRPr="00DB51C4" w:rsidRDefault="00CD0944" w:rsidP="00AF290A">
      <w:pPr>
        <w:shd w:val="clear" w:color="auto" w:fill="FFFFFF"/>
        <w:spacing w:after="0" w:line="240" w:lineRule="auto"/>
        <w:ind w:firstLine="709"/>
        <w:jc w:val="center"/>
        <w:rPr>
          <w:rFonts w:ascii="PT Astra Serif" w:eastAsia="Times New Roman" w:hAnsi="PT Astra Serif" w:cs="Arial"/>
          <w:b/>
          <w:bCs/>
          <w:color w:val="010101"/>
          <w:sz w:val="28"/>
          <w:szCs w:val="28"/>
          <w:lang w:eastAsia="ru-RU"/>
        </w:rPr>
      </w:pPr>
    </w:p>
    <w:p w:rsidR="000B6C68" w:rsidRPr="00DB51C4" w:rsidRDefault="000B6C68" w:rsidP="00AF290A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DB51C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3.1. Цели Программы:</w:t>
      </w:r>
    </w:p>
    <w:p w:rsidR="000B6C68" w:rsidRPr="00DB51C4" w:rsidRDefault="000B6C68" w:rsidP="00AF290A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DB51C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- стимулирование добросовестного соблюдения обязательных требований всеми контролируемыми лицами;</w:t>
      </w:r>
    </w:p>
    <w:p w:rsidR="000B6C68" w:rsidRPr="00DB51C4" w:rsidRDefault="000B6C68" w:rsidP="00AF290A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DB51C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-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0B6C68" w:rsidRPr="00DB51C4" w:rsidRDefault="000B6C68" w:rsidP="00AF290A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DB51C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-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0B6C68" w:rsidRPr="00DB51C4" w:rsidRDefault="000B6C68" w:rsidP="00AF290A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DB51C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3.2. Задачи Программы:</w:t>
      </w:r>
    </w:p>
    <w:p w:rsidR="000B6C68" w:rsidRPr="00DB51C4" w:rsidRDefault="000B6C68" w:rsidP="00AF290A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DB51C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- выявление причин, факторов и условий, способствующих нарушению обязательных требований жилищного законодательства, определение способов устранения или снижения рисков их возникновения;</w:t>
      </w:r>
    </w:p>
    <w:p w:rsidR="000B6C68" w:rsidRPr="00DB51C4" w:rsidRDefault="000B6C68" w:rsidP="00AF290A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DB51C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- установление зависимости видов, форм и интенсивности профилактических мероприятий от особенностей конкретных подконтрольных субъектов, и проведение профилактических мероприятий с учетом данных факторов;</w:t>
      </w:r>
    </w:p>
    <w:p w:rsidR="000B6C68" w:rsidRPr="00DB51C4" w:rsidRDefault="000B6C68" w:rsidP="00AF290A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DB51C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- формирование единого понимания обязательных требований жилищного законодательства у всех участников контрольной деятельности;</w:t>
      </w:r>
    </w:p>
    <w:p w:rsidR="000B6C68" w:rsidRPr="00DB51C4" w:rsidRDefault="000B6C68" w:rsidP="00AF290A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DB51C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lastRenderedPageBreak/>
        <w:t>- повышение прозрач</w:t>
      </w:r>
      <w:r w:rsidR="005C5B21" w:rsidRPr="00DB51C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ности осуществляемой Сектором</w:t>
      </w:r>
      <w:r w:rsidRPr="00DB51C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контрольной деятельности;</w:t>
      </w:r>
    </w:p>
    <w:p w:rsidR="00CD0944" w:rsidRDefault="000B6C68" w:rsidP="00AF290A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DB51C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- повышение уровня правовой грамотности подконтрольных субъектов, в том числе путем обеспечения доступности информации об обязательных требованиях жилищного законодательства и необходимых мерах по их исполнению.</w:t>
      </w:r>
    </w:p>
    <w:p w:rsidR="000B6C68" w:rsidRPr="00DB51C4" w:rsidRDefault="000B6C68" w:rsidP="00AF290A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DB51C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 </w:t>
      </w:r>
    </w:p>
    <w:p w:rsidR="000B6C68" w:rsidRDefault="000B6C68" w:rsidP="00AF290A">
      <w:pPr>
        <w:shd w:val="clear" w:color="auto" w:fill="FFFFFF"/>
        <w:spacing w:after="0" w:line="240" w:lineRule="auto"/>
        <w:ind w:firstLine="709"/>
        <w:jc w:val="center"/>
        <w:rPr>
          <w:rFonts w:ascii="PT Astra Serif" w:eastAsia="Times New Roman" w:hAnsi="PT Astra Serif" w:cs="Arial"/>
          <w:b/>
          <w:bCs/>
          <w:color w:val="010101"/>
          <w:sz w:val="28"/>
          <w:szCs w:val="28"/>
          <w:lang w:eastAsia="ru-RU"/>
        </w:rPr>
      </w:pPr>
      <w:r w:rsidRPr="00DB51C4">
        <w:rPr>
          <w:rFonts w:ascii="PT Astra Serif" w:eastAsia="Times New Roman" w:hAnsi="PT Astra Serif" w:cs="Arial"/>
          <w:b/>
          <w:bCs/>
          <w:color w:val="010101"/>
          <w:sz w:val="28"/>
          <w:szCs w:val="28"/>
          <w:lang w:eastAsia="ru-RU"/>
        </w:rPr>
        <w:t>Раздел 4. План мероприятий по профилактике нарушений </w:t>
      </w:r>
    </w:p>
    <w:p w:rsidR="00CD0944" w:rsidRPr="00DB51C4" w:rsidRDefault="00CD0944" w:rsidP="00AF290A">
      <w:pPr>
        <w:shd w:val="clear" w:color="auto" w:fill="FFFFFF"/>
        <w:spacing w:after="0" w:line="240" w:lineRule="auto"/>
        <w:ind w:firstLine="709"/>
        <w:jc w:val="center"/>
        <w:rPr>
          <w:rFonts w:ascii="PT Astra Serif" w:eastAsia="Times New Roman" w:hAnsi="PT Astra Serif" w:cs="Arial"/>
          <w:b/>
          <w:bCs/>
          <w:color w:val="010101"/>
          <w:sz w:val="28"/>
          <w:szCs w:val="28"/>
          <w:lang w:eastAsia="ru-RU"/>
        </w:rPr>
      </w:pPr>
    </w:p>
    <w:p w:rsidR="005C5B21" w:rsidRDefault="005C5B21" w:rsidP="00AF290A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DB51C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Мероприятия Программы представляют собой комплекс мер, направленных на достижение целей и решение основных задач Программы. Перечень мероприятий Программы на 2022 год, сроки (периодичность) их проведения и ответственные структурные подразделения приведены в Плане мероприятий по п</w:t>
      </w:r>
      <w:r w:rsidR="000668FC" w:rsidRPr="00DB51C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рофилактике нарушений жилищного</w:t>
      </w:r>
      <w:r w:rsidRPr="00DB51C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законодательства на 2022 год (приложение). </w:t>
      </w:r>
    </w:p>
    <w:p w:rsidR="00CD0944" w:rsidRPr="00DB51C4" w:rsidRDefault="00CD0944" w:rsidP="00AF290A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p w:rsidR="00CD0944" w:rsidRDefault="005C5B21" w:rsidP="00AF290A">
      <w:pPr>
        <w:shd w:val="clear" w:color="auto" w:fill="FFFFFF"/>
        <w:spacing w:after="0" w:line="240" w:lineRule="auto"/>
        <w:ind w:firstLine="709"/>
        <w:jc w:val="center"/>
        <w:rPr>
          <w:rFonts w:ascii="PT Astra Serif" w:eastAsia="Times New Roman" w:hAnsi="PT Astra Serif" w:cs="Arial"/>
          <w:b/>
          <w:bCs/>
          <w:color w:val="010101"/>
          <w:sz w:val="28"/>
          <w:szCs w:val="28"/>
          <w:lang w:eastAsia="ru-RU"/>
        </w:rPr>
      </w:pPr>
      <w:r w:rsidRPr="00DB51C4">
        <w:rPr>
          <w:rFonts w:ascii="PT Astra Serif" w:eastAsia="Times New Roman" w:hAnsi="PT Astra Serif" w:cs="Arial"/>
          <w:b/>
          <w:bCs/>
          <w:color w:val="010101"/>
          <w:sz w:val="28"/>
          <w:szCs w:val="28"/>
          <w:lang w:eastAsia="ru-RU"/>
        </w:rPr>
        <w:t>Раздел 5.</w:t>
      </w:r>
      <w:r w:rsidR="00CF0FFB">
        <w:rPr>
          <w:rFonts w:ascii="PT Astra Serif" w:eastAsia="Times New Roman" w:hAnsi="PT Astra Serif" w:cs="Arial"/>
          <w:b/>
          <w:bCs/>
          <w:color w:val="010101"/>
          <w:sz w:val="28"/>
          <w:szCs w:val="28"/>
          <w:lang w:eastAsia="ru-RU"/>
        </w:rPr>
        <w:t xml:space="preserve"> Оценка эффективности Программы</w:t>
      </w:r>
    </w:p>
    <w:p w:rsidR="005C5B21" w:rsidRPr="00DB51C4" w:rsidRDefault="005C5B21" w:rsidP="00AF290A">
      <w:pPr>
        <w:shd w:val="clear" w:color="auto" w:fill="FFFFFF"/>
        <w:spacing w:after="0" w:line="240" w:lineRule="auto"/>
        <w:ind w:firstLine="709"/>
        <w:jc w:val="center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DB51C4">
        <w:rPr>
          <w:rFonts w:ascii="PT Astra Serif" w:eastAsia="Times New Roman" w:hAnsi="PT Astra Serif" w:cs="Arial"/>
          <w:b/>
          <w:bCs/>
          <w:color w:val="010101"/>
          <w:sz w:val="28"/>
          <w:szCs w:val="28"/>
          <w:lang w:eastAsia="ru-RU"/>
        </w:rPr>
        <w:t> </w:t>
      </w:r>
    </w:p>
    <w:p w:rsidR="005C5B21" w:rsidRPr="00DB51C4" w:rsidRDefault="005C5B21" w:rsidP="00AF290A">
      <w:pPr>
        <w:spacing w:after="0" w:line="240" w:lineRule="auto"/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DB51C4">
        <w:rPr>
          <w:rFonts w:ascii="PT Astra Serif" w:hAnsi="PT Astra Serif"/>
          <w:sz w:val="28"/>
          <w:szCs w:val="28"/>
        </w:rPr>
        <w:t xml:space="preserve">Оценка эффективности профилактических мероприятий осуществляется по итогам опроса юридических лиц и индивидуальных предпринимателей, в отношении которых проводились проверки. Опрос проводится специалистами сектора муниципального контроля администрации </w:t>
      </w:r>
      <w:r w:rsidRPr="00DB51C4">
        <w:rPr>
          <w:rFonts w:ascii="PT Astra Serif" w:hAnsi="PT Astra Serif"/>
          <w:color w:val="000000"/>
          <w:sz w:val="28"/>
          <w:szCs w:val="28"/>
        </w:rPr>
        <w:t xml:space="preserve">муниципального образования  </w:t>
      </w:r>
      <w:proofErr w:type="spellStart"/>
      <w:r w:rsidRPr="00DB51C4">
        <w:rPr>
          <w:rFonts w:ascii="PT Astra Serif" w:hAnsi="PT Astra Serif"/>
          <w:color w:val="000000"/>
          <w:sz w:val="28"/>
          <w:szCs w:val="28"/>
        </w:rPr>
        <w:t>Кимовский</w:t>
      </w:r>
      <w:proofErr w:type="spellEnd"/>
      <w:r w:rsidRPr="00DB51C4">
        <w:rPr>
          <w:rFonts w:ascii="PT Astra Serif" w:hAnsi="PT Astra Serif"/>
          <w:color w:val="000000"/>
          <w:sz w:val="28"/>
          <w:szCs w:val="28"/>
        </w:rPr>
        <w:t xml:space="preserve"> район с использованием анкеты.</w:t>
      </w:r>
    </w:p>
    <w:p w:rsidR="005C5B21" w:rsidRPr="00DB51C4" w:rsidRDefault="005C5B21" w:rsidP="00AF290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DB51C4">
        <w:rPr>
          <w:rFonts w:ascii="PT Astra Serif" w:hAnsi="PT Astra Serif"/>
          <w:sz w:val="28"/>
          <w:szCs w:val="28"/>
        </w:rPr>
        <w:t xml:space="preserve">Обобщение опроса в отношении  реализации Программы размещается на официальном сайте администрации муниципального образования </w:t>
      </w:r>
      <w:proofErr w:type="spellStart"/>
      <w:r w:rsidRPr="00DB51C4">
        <w:rPr>
          <w:rFonts w:ascii="PT Astra Serif" w:hAnsi="PT Astra Serif"/>
          <w:sz w:val="28"/>
          <w:szCs w:val="28"/>
        </w:rPr>
        <w:t>Кимовский</w:t>
      </w:r>
      <w:proofErr w:type="spellEnd"/>
      <w:r w:rsidRPr="00DB51C4">
        <w:rPr>
          <w:rFonts w:ascii="PT Astra Serif" w:hAnsi="PT Astra Serif"/>
          <w:sz w:val="28"/>
          <w:szCs w:val="28"/>
        </w:rPr>
        <w:t xml:space="preserve"> район в сети Интернет, в разделе «Контрольно-надзорная деятельность» в срок до 30.12.2021 года. </w:t>
      </w:r>
    </w:p>
    <w:p w:rsidR="00CF0FFB" w:rsidRPr="00DB51C4" w:rsidRDefault="00CD0944" w:rsidP="00052083">
      <w:pPr>
        <w:spacing w:after="0" w:line="240" w:lineRule="auto"/>
        <w:ind w:firstLine="709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Форма анкеты: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747"/>
      </w:tblGrid>
      <w:tr w:rsidR="005C5B21" w:rsidRPr="00DB51C4" w:rsidTr="00C54B0C">
        <w:trPr>
          <w:tblHeader/>
        </w:trPr>
        <w:tc>
          <w:tcPr>
            <w:tcW w:w="9747" w:type="dxa"/>
          </w:tcPr>
          <w:p w:rsidR="005C5B21" w:rsidRPr="00DB51C4" w:rsidRDefault="005C5B21" w:rsidP="00C7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DB51C4">
              <w:rPr>
                <w:rFonts w:ascii="PT Astra Serif" w:hAnsi="PT Astra Serif"/>
                <w:b/>
                <w:sz w:val="28"/>
                <w:szCs w:val="28"/>
              </w:rPr>
              <w:t>Наименование показателя</w:t>
            </w:r>
          </w:p>
        </w:tc>
      </w:tr>
      <w:tr w:rsidR="005C5B21" w:rsidRPr="00DB51C4" w:rsidTr="00C54B0C">
        <w:trPr>
          <w:trHeight w:val="1112"/>
        </w:trPr>
        <w:tc>
          <w:tcPr>
            <w:tcW w:w="9747" w:type="dxa"/>
          </w:tcPr>
          <w:p w:rsidR="005C5B21" w:rsidRPr="006C5151" w:rsidRDefault="005C5B21" w:rsidP="00C7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PT Astra Serif" w:hAnsi="PT Astra Serif"/>
              </w:rPr>
            </w:pPr>
            <w:r w:rsidRPr="006C5151">
              <w:rPr>
                <w:rFonts w:ascii="PT Astra Serif" w:hAnsi="PT Astra Serif"/>
              </w:rPr>
              <w:t>1. Информированность юридических лиц и индивидуальных предпринимателей о порядке проведения проверок</w:t>
            </w:r>
          </w:p>
          <w:p w:rsidR="005C5B21" w:rsidRPr="006C5151" w:rsidRDefault="005C5B21" w:rsidP="00C7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PT Astra Serif" w:hAnsi="PT Astra Serif"/>
              </w:rPr>
            </w:pPr>
            <w:r w:rsidRPr="006C5151">
              <w:rPr>
                <w:rFonts w:ascii="PT Astra Serif" w:hAnsi="PT Astra Serif"/>
              </w:rPr>
              <w:t xml:space="preserve">                    Да</w:t>
            </w:r>
            <w:proofErr w:type="gramStart"/>
            <w:r w:rsidRPr="006C5151">
              <w:rPr>
                <w:rFonts w:ascii="PT Astra Serif" w:hAnsi="PT Astra Serif"/>
              </w:rPr>
              <w:t xml:space="preserve">                                                 Н</w:t>
            </w:r>
            <w:proofErr w:type="gramEnd"/>
            <w:r w:rsidRPr="006C5151">
              <w:rPr>
                <w:rFonts w:ascii="PT Astra Serif" w:hAnsi="PT Astra Serif"/>
              </w:rPr>
              <w:t>ет</w:t>
            </w:r>
          </w:p>
        </w:tc>
      </w:tr>
      <w:tr w:rsidR="005C5B21" w:rsidRPr="00DB51C4" w:rsidTr="00C54B0C">
        <w:tc>
          <w:tcPr>
            <w:tcW w:w="9747" w:type="dxa"/>
          </w:tcPr>
          <w:p w:rsidR="005C5B21" w:rsidRPr="006C5151" w:rsidRDefault="005C5B21" w:rsidP="00C7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PT Astra Serif" w:hAnsi="PT Astra Serif"/>
              </w:rPr>
            </w:pPr>
            <w:r w:rsidRPr="006C5151">
              <w:rPr>
                <w:rFonts w:ascii="PT Astra Serif" w:hAnsi="PT Astra Serif"/>
              </w:rPr>
              <w:t>2. Информированность юридических лиц и индивидуальных предпринимателей о содержании обязательных требований</w:t>
            </w:r>
          </w:p>
          <w:p w:rsidR="005C5B21" w:rsidRPr="006C5151" w:rsidRDefault="005C5B21" w:rsidP="00C7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PT Astra Serif" w:hAnsi="PT Astra Serif"/>
              </w:rPr>
            </w:pPr>
            <w:r w:rsidRPr="006C5151">
              <w:rPr>
                <w:rFonts w:ascii="PT Astra Serif" w:hAnsi="PT Astra Serif"/>
              </w:rPr>
              <w:t xml:space="preserve">                   Да</w:t>
            </w:r>
            <w:proofErr w:type="gramStart"/>
            <w:r w:rsidRPr="006C5151">
              <w:rPr>
                <w:rFonts w:ascii="PT Astra Serif" w:hAnsi="PT Astra Serif"/>
              </w:rPr>
              <w:t xml:space="preserve">                                                  Н</w:t>
            </w:r>
            <w:proofErr w:type="gramEnd"/>
            <w:r w:rsidRPr="006C5151">
              <w:rPr>
                <w:rFonts w:ascii="PT Astra Serif" w:hAnsi="PT Astra Serif"/>
              </w:rPr>
              <w:t>ет</w:t>
            </w:r>
          </w:p>
        </w:tc>
      </w:tr>
      <w:tr w:rsidR="005C5B21" w:rsidRPr="00DB51C4" w:rsidTr="00C54B0C">
        <w:tc>
          <w:tcPr>
            <w:tcW w:w="9747" w:type="dxa"/>
          </w:tcPr>
          <w:p w:rsidR="005C5B21" w:rsidRPr="006C5151" w:rsidRDefault="005C5B21" w:rsidP="00C7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PT Astra Serif" w:hAnsi="PT Astra Serif"/>
              </w:rPr>
            </w:pPr>
            <w:r w:rsidRPr="006C5151">
              <w:rPr>
                <w:rFonts w:ascii="PT Astra Serif" w:hAnsi="PT Astra Serif"/>
              </w:rPr>
              <w:t>3. Удовлетворенность в обеспечении информации принятых и готовящихся изменениях обязательных требований</w:t>
            </w:r>
          </w:p>
          <w:p w:rsidR="005C5B21" w:rsidRPr="006C5151" w:rsidRDefault="005C5B21" w:rsidP="00C7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PT Astra Serif" w:hAnsi="PT Astra Serif"/>
              </w:rPr>
            </w:pPr>
          </w:p>
          <w:p w:rsidR="005C5B21" w:rsidRPr="006C5151" w:rsidRDefault="005C5B21" w:rsidP="00C7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PT Astra Serif" w:hAnsi="PT Astra Serif"/>
              </w:rPr>
            </w:pPr>
            <w:r w:rsidRPr="006C5151">
              <w:rPr>
                <w:rFonts w:ascii="PT Astra Serif" w:hAnsi="PT Astra Serif"/>
              </w:rPr>
              <w:t xml:space="preserve">                    Да</w:t>
            </w:r>
            <w:proofErr w:type="gramStart"/>
            <w:r w:rsidRPr="006C5151">
              <w:rPr>
                <w:rFonts w:ascii="PT Astra Serif" w:hAnsi="PT Astra Serif"/>
              </w:rPr>
              <w:t xml:space="preserve">                                                  Н</w:t>
            </w:r>
            <w:proofErr w:type="gramEnd"/>
            <w:r w:rsidRPr="006C5151">
              <w:rPr>
                <w:rFonts w:ascii="PT Astra Serif" w:hAnsi="PT Astra Serif"/>
              </w:rPr>
              <w:t>ет</w:t>
            </w:r>
          </w:p>
        </w:tc>
      </w:tr>
      <w:tr w:rsidR="005C5B21" w:rsidRPr="00DB51C4" w:rsidTr="00C54B0C">
        <w:tc>
          <w:tcPr>
            <w:tcW w:w="9747" w:type="dxa"/>
          </w:tcPr>
          <w:p w:rsidR="005C5B21" w:rsidRPr="006C5151" w:rsidRDefault="005C5B21" w:rsidP="00C7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PT Astra Serif" w:hAnsi="PT Astra Serif"/>
              </w:rPr>
            </w:pPr>
            <w:r w:rsidRPr="006C5151">
              <w:rPr>
                <w:rFonts w:ascii="PT Astra Serif" w:hAnsi="PT Astra Serif"/>
              </w:rPr>
              <w:t xml:space="preserve">4. Взаимодействие юридических лиц и индивидуальных предпринимателей с сектором по правовой работе администрации муниципального образования </w:t>
            </w:r>
            <w:proofErr w:type="spellStart"/>
            <w:r w:rsidRPr="006C5151">
              <w:rPr>
                <w:rFonts w:ascii="PT Astra Serif" w:hAnsi="PT Astra Serif"/>
              </w:rPr>
              <w:t>Кимовский</w:t>
            </w:r>
            <w:proofErr w:type="spellEnd"/>
            <w:r w:rsidRPr="006C5151">
              <w:rPr>
                <w:rFonts w:ascii="PT Astra Serif" w:hAnsi="PT Astra Serif"/>
              </w:rPr>
              <w:t xml:space="preserve"> район</w:t>
            </w:r>
          </w:p>
          <w:p w:rsidR="005C5B21" w:rsidRPr="006C5151" w:rsidRDefault="005C5B21" w:rsidP="00C7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PT Astra Serif" w:hAnsi="PT Astra Serif"/>
              </w:rPr>
            </w:pPr>
          </w:p>
          <w:p w:rsidR="005C5B21" w:rsidRPr="006C5151" w:rsidRDefault="005C5B21" w:rsidP="00C767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PT Astra Serif" w:hAnsi="PT Astra Serif"/>
              </w:rPr>
            </w:pPr>
            <w:r w:rsidRPr="006C5151">
              <w:rPr>
                <w:rFonts w:ascii="PT Astra Serif" w:hAnsi="PT Astra Serif"/>
              </w:rPr>
              <w:t xml:space="preserve">                   Да</w:t>
            </w:r>
            <w:proofErr w:type="gramStart"/>
            <w:r w:rsidRPr="006C5151">
              <w:rPr>
                <w:rFonts w:ascii="PT Astra Serif" w:hAnsi="PT Astra Serif"/>
              </w:rPr>
              <w:t xml:space="preserve">                                                  Н</w:t>
            </w:r>
            <w:proofErr w:type="gramEnd"/>
            <w:r w:rsidRPr="006C5151">
              <w:rPr>
                <w:rFonts w:ascii="PT Astra Serif" w:hAnsi="PT Astra Serif"/>
              </w:rPr>
              <w:t>ет</w:t>
            </w:r>
          </w:p>
        </w:tc>
      </w:tr>
    </w:tbl>
    <w:p w:rsidR="00CF0FFB" w:rsidRDefault="00CF0FFB" w:rsidP="00052083">
      <w:pPr>
        <w:shd w:val="clear" w:color="auto" w:fill="FFFFFF"/>
        <w:spacing w:after="0" w:line="240" w:lineRule="auto"/>
        <w:rPr>
          <w:rFonts w:ascii="PT Astra Serif" w:eastAsia="Times New Roman" w:hAnsi="PT Astra Serif" w:cs="Arial"/>
          <w:b/>
          <w:bCs/>
          <w:color w:val="010101"/>
          <w:sz w:val="28"/>
          <w:szCs w:val="28"/>
          <w:lang w:eastAsia="ru-RU"/>
        </w:rPr>
      </w:pPr>
    </w:p>
    <w:p w:rsidR="005A076C" w:rsidRDefault="005A076C" w:rsidP="00AF290A">
      <w:pPr>
        <w:shd w:val="clear" w:color="auto" w:fill="FFFFFF"/>
        <w:spacing w:after="0" w:line="240" w:lineRule="auto"/>
        <w:ind w:firstLine="709"/>
        <w:jc w:val="center"/>
        <w:rPr>
          <w:rFonts w:ascii="PT Astra Serif" w:eastAsia="Times New Roman" w:hAnsi="PT Astra Serif" w:cs="Arial"/>
          <w:b/>
          <w:bCs/>
          <w:color w:val="010101"/>
          <w:sz w:val="28"/>
          <w:szCs w:val="28"/>
          <w:lang w:eastAsia="ru-RU"/>
        </w:rPr>
      </w:pPr>
    </w:p>
    <w:p w:rsidR="000B6C68" w:rsidRDefault="000B6C68" w:rsidP="00AF290A">
      <w:pPr>
        <w:shd w:val="clear" w:color="auto" w:fill="FFFFFF"/>
        <w:spacing w:after="0" w:line="240" w:lineRule="auto"/>
        <w:ind w:firstLine="709"/>
        <w:jc w:val="center"/>
        <w:rPr>
          <w:rFonts w:ascii="PT Astra Serif" w:eastAsia="Times New Roman" w:hAnsi="PT Astra Serif" w:cs="Arial"/>
          <w:b/>
          <w:bCs/>
          <w:color w:val="010101"/>
          <w:sz w:val="28"/>
          <w:szCs w:val="28"/>
          <w:lang w:eastAsia="ru-RU"/>
        </w:rPr>
      </w:pPr>
      <w:bookmarkStart w:id="0" w:name="_GoBack"/>
      <w:bookmarkEnd w:id="0"/>
      <w:r w:rsidRPr="00DB51C4">
        <w:rPr>
          <w:rFonts w:ascii="PT Astra Serif" w:eastAsia="Times New Roman" w:hAnsi="PT Astra Serif" w:cs="Arial"/>
          <w:b/>
          <w:bCs/>
          <w:color w:val="010101"/>
          <w:sz w:val="28"/>
          <w:szCs w:val="28"/>
          <w:lang w:eastAsia="ru-RU"/>
        </w:rPr>
        <w:lastRenderedPageBreak/>
        <w:t>Раздел 6</w:t>
      </w:r>
      <w:r w:rsidR="00CF0FFB">
        <w:rPr>
          <w:rFonts w:ascii="PT Astra Serif" w:eastAsia="Times New Roman" w:hAnsi="PT Astra Serif" w:cs="Arial"/>
          <w:b/>
          <w:bCs/>
          <w:color w:val="010101"/>
          <w:sz w:val="28"/>
          <w:szCs w:val="28"/>
          <w:lang w:eastAsia="ru-RU"/>
        </w:rPr>
        <w:t>. Порядок управления Программой</w:t>
      </w:r>
    </w:p>
    <w:p w:rsidR="008412BF" w:rsidRPr="00DB51C4" w:rsidRDefault="008412BF" w:rsidP="00AF290A">
      <w:pPr>
        <w:shd w:val="clear" w:color="auto" w:fill="FFFFFF"/>
        <w:spacing w:after="0" w:line="240" w:lineRule="auto"/>
        <w:ind w:firstLine="709"/>
        <w:jc w:val="center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p w:rsidR="00ED2DE7" w:rsidRPr="00ED2DE7" w:rsidRDefault="005C5B21" w:rsidP="00AF290A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DB51C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Перечень должностных лиц Сектора, ответственных за организацию и проведение профилактических мероприятий при осуществлении муниципального земельного контроля на территории муниципального образования </w:t>
      </w:r>
      <w:proofErr w:type="spellStart"/>
      <w:r w:rsidRPr="00DB51C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Кимовский</w:t>
      </w:r>
      <w:proofErr w:type="spellEnd"/>
      <w:r w:rsidRPr="00DB51C4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район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59"/>
        <w:gridCol w:w="5388"/>
        <w:gridCol w:w="3124"/>
      </w:tblGrid>
      <w:tr w:rsidR="00ED2DE7" w:rsidRPr="00ED2DE7" w:rsidTr="00052083">
        <w:tc>
          <w:tcPr>
            <w:tcW w:w="859" w:type="dxa"/>
            <w:shd w:val="clear" w:color="auto" w:fill="FFFFFF"/>
            <w:hideMark/>
          </w:tcPr>
          <w:p w:rsidR="00ED2DE7" w:rsidRPr="00ED2DE7" w:rsidRDefault="00ED2DE7" w:rsidP="00ED2DE7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color w:val="010101"/>
                <w:sz w:val="28"/>
                <w:szCs w:val="28"/>
                <w:lang w:eastAsia="ru-RU"/>
              </w:rPr>
            </w:pPr>
            <w:r w:rsidRPr="00ED2DE7">
              <w:rPr>
                <w:rFonts w:ascii="PT Astra Serif" w:eastAsia="Times New Roman" w:hAnsi="PT Astra Serif" w:cs="Arial"/>
                <w:b/>
                <w:bCs/>
                <w:color w:val="010101"/>
                <w:sz w:val="28"/>
                <w:szCs w:val="28"/>
                <w:lang w:eastAsia="ru-RU"/>
              </w:rPr>
              <w:t>№</w:t>
            </w:r>
          </w:p>
          <w:p w:rsidR="00ED2DE7" w:rsidRPr="00ED2DE7" w:rsidRDefault="00ED2DE7" w:rsidP="00ED2DE7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color w:val="010101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ED2DE7">
              <w:rPr>
                <w:rFonts w:ascii="PT Astra Serif" w:eastAsia="Times New Roman" w:hAnsi="PT Astra Serif" w:cs="Arial"/>
                <w:b/>
                <w:bCs/>
                <w:color w:val="010101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ED2DE7">
              <w:rPr>
                <w:rFonts w:ascii="PT Astra Serif" w:eastAsia="Times New Roman" w:hAnsi="PT Astra Serif" w:cs="Arial"/>
                <w:b/>
                <w:bCs/>
                <w:color w:val="010101"/>
                <w:sz w:val="28"/>
                <w:szCs w:val="28"/>
                <w:lang w:eastAsia="ru-RU"/>
              </w:rPr>
              <w:t>/</w:t>
            </w:r>
            <w:proofErr w:type="spellStart"/>
            <w:r w:rsidRPr="00ED2DE7">
              <w:rPr>
                <w:rFonts w:ascii="PT Astra Serif" w:eastAsia="Times New Roman" w:hAnsi="PT Astra Serif" w:cs="Arial"/>
                <w:b/>
                <w:bCs/>
                <w:color w:val="010101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5388" w:type="dxa"/>
            <w:shd w:val="clear" w:color="auto" w:fill="FFFFFF"/>
            <w:hideMark/>
          </w:tcPr>
          <w:p w:rsidR="00ED2DE7" w:rsidRPr="00ED2DE7" w:rsidRDefault="00ED2DE7" w:rsidP="00ED2DE7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color w:val="010101"/>
                <w:sz w:val="28"/>
                <w:szCs w:val="28"/>
                <w:lang w:eastAsia="ru-RU"/>
              </w:rPr>
            </w:pPr>
            <w:r w:rsidRPr="00ED2DE7">
              <w:rPr>
                <w:rFonts w:ascii="PT Astra Serif" w:eastAsia="Times New Roman" w:hAnsi="PT Astra Serif" w:cs="Arial"/>
                <w:b/>
                <w:bCs/>
                <w:color w:val="010101"/>
                <w:sz w:val="28"/>
                <w:szCs w:val="28"/>
                <w:lang w:eastAsia="ru-RU"/>
              </w:rPr>
              <w:t>Должностные лица</w:t>
            </w:r>
          </w:p>
        </w:tc>
        <w:tc>
          <w:tcPr>
            <w:tcW w:w="3124" w:type="dxa"/>
            <w:shd w:val="clear" w:color="auto" w:fill="FFFFFF"/>
            <w:hideMark/>
          </w:tcPr>
          <w:p w:rsidR="00ED2DE7" w:rsidRPr="00ED2DE7" w:rsidRDefault="00ED2DE7" w:rsidP="00ED2DE7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color w:val="010101"/>
                <w:sz w:val="28"/>
                <w:szCs w:val="28"/>
                <w:lang w:eastAsia="ru-RU"/>
              </w:rPr>
            </w:pPr>
            <w:r w:rsidRPr="00ED2DE7">
              <w:rPr>
                <w:rFonts w:ascii="PT Astra Serif" w:eastAsia="Times New Roman" w:hAnsi="PT Astra Serif" w:cs="Arial"/>
                <w:b/>
                <w:bCs/>
                <w:color w:val="010101"/>
                <w:sz w:val="28"/>
                <w:szCs w:val="28"/>
                <w:lang w:eastAsia="ru-RU"/>
              </w:rPr>
              <w:t>Функции</w:t>
            </w:r>
          </w:p>
        </w:tc>
      </w:tr>
      <w:tr w:rsidR="00ED2DE7" w:rsidRPr="00ED2DE7" w:rsidTr="00052083">
        <w:tc>
          <w:tcPr>
            <w:tcW w:w="859" w:type="dxa"/>
            <w:shd w:val="clear" w:color="auto" w:fill="FFFFFF"/>
            <w:hideMark/>
          </w:tcPr>
          <w:p w:rsidR="00ED2DE7" w:rsidRPr="00ED2DE7" w:rsidRDefault="00ED2DE7" w:rsidP="00ED2DE7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color w:val="010101"/>
                <w:sz w:val="28"/>
                <w:szCs w:val="28"/>
                <w:lang w:eastAsia="ru-RU"/>
              </w:rPr>
            </w:pPr>
            <w:r w:rsidRPr="00ED2DE7">
              <w:rPr>
                <w:rFonts w:ascii="PT Astra Serif" w:eastAsia="Times New Roman" w:hAnsi="PT Astra Serif" w:cs="Arial"/>
                <w:color w:val="01010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88" w:type="dxa"/>
            <w:shd w:val="clear" w:color="auto" w:fill="FFFFFF"/>
            <w:hideMark/>
          </w:tcPr>
          <w:p w:rsidR="00ED2DE7" w:rsidRPr="00ED2DE7" w:rsidRDefault="00ED2DE7" w:rsidP="00ED2DE7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</w:pPr>
            <w:r w:rsidRPr="00ED2DE7"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  <w:t xml:space="preserve">Должностные лица сектора муниципального контроля администрации муниципального образования </w:t>
            </w:r>
            <w:proofErr w:type="spellStart"/>
            <w:r w:rsidRPr="00ED2DE7"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  <w:t>Кимовский</w:t>
            </w:r>
            <w:proofErr w:type="spellEnd"/>
            <w:r w:rsidRPr="00ED2DE7"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  <w:t xml:space="preserve"> район</w:t>
            </w:r>
          </w:p>
        </w:tc>
        <w:tc>
          <w:tcPr>
            <w:tcW w:w="3124" w:type="dxa"/>
            <w:shd w:val="clear" w:color="auto" w:fill="FFFFFF"/>
            <w:hideMark/>
          </w:tcPr>
          <w:p w:rsidR="00ED2DE7" w:rsidRPr="00ED2DE7" w:rsidRDefault="00ED2DE7" w:rsidP="00ED2DE7">
            <w:pPr>
              <w:spacing w:before="100" w:beforeAutospacing="1" w:after="100" w:afterAutospacing="1" w:line="240" w:lineRule="auto"/>
              <w:jc w:val="center"/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</w:pPr>
            <w:r w:rsidRPr="00ED2DE7"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  <w:t>Организация и проведение мероприятий по реализации программы</w:t>
            </w:r>
          </w:p>
        </w:tc>
      </w:tr>
    </w:tbl>
    <w:p w:rsidR="00F5136D" w:rsidRPr="00DB51C4" w:rsidRDefault="00F5136D" w:rsidP="00ED2DE7">
      <w:pPr>
        <w:shd w:val="clear" w:color="auto" w:fill="FFFFFF"/>
        <w:spacing w:after="0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p w:rsidR="005C5B21" w:rsidRDefault="005C5B21" w:rsidP="00AF290A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 w:rsidRPr="00E76E3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Реализация Программы осуществляется путем исполнения организационных и профилактических мероприятий </w:t>
      </w:r>
      <w:proofErr w:type="gramStart"/>
      <w:r w:rsidRPr="00E76E3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в соответствии с Планом мероприятий по профилактике нарушений при осущест</w:t>
      </w:r>
      <w:r w:rsidR="00462D2F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влении муниципального жилищного</w:t>
      </w:r>
      <w:r w:rsidRPr="00E76E3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контроля на территории</w:t>
      </w:r>
      <w:proofErr w:type="gramEnd"/>
      <w:r w:rsidRPr="00E76E3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муниципальног</w:t>
      </w:r>
      <w:r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о образования </w:t>
      </w:r>
      <w:proofErr w:type="spellStart"/>
      <w:r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Кимовский</w:t>
      </w:r>
      <w:proofErr w:type="spellEnd"/>
      <w:r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район</w:t>
      </w:r>
      <w:r w:rsidRPr="00E76E38"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 xml:space="preserve"> на 2022 год.</w:t>
      </w:r>
    </w:p>
    <w:p w:rsidR="006C5151" w:rsidRPr="00E76E38" w:rsidRDefault="006C5151" w:rsidP="006C5151">
      <w:pPr>
        <w:shd w:val="clear" w:color="auto" w:fill="FFFFFF"/>
        <w:spacing w:after="0" w:line="240" w:lineRule="auto"/>
        <w:jc w:val="center"/>
        <w:outlineLvl w:val="1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  <w:r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  <w:t>____________________________________</w:t>
      </w:r>
    </w:p>
    <w:p w:rsidR="006C5151" w:rsidRPr="000B6C68" w:rsidRDefault="006C5151" w:rsidP="006C515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p w:rsidR="005C5B21" w:rsidRDefault="005C5B21" w:rsidP="000B6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p w:rsidR="00462D2F" w:rsidRDefault="00462D2F" w:rsidP="000B6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p w:rsidR="00462D2F" w:rsidRDefault="00462D2F" w:rsidP="000B6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p w:rsidR="00462D2F" w:rsidRDefault="00462D2F" w:rsidP="000B6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p w:rsidR="00462D2F" w:rsidRDefault="00462D2F" w:rsidP="000B6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p w:rsidR="00462D2F" w:rsidRDefault="00462D2F" w:rsidP="000B6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p w:rsidR="00462D2F" w:rsidRDefault="00462D2F" w:rsidP="000B6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p w:rsidR="00462D2F" w:rsidRDefault="00462D2F" w:rsidP="000B6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p w:rsidR="00462D2F" w:rsidRDefault="00462D2F" w:rsidP="000B6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p w:rsidR="00462D2F" w:rsidRDefault="00462D2F" w:rsidP="000B6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p w:rsidR="00E57407" w:rsidRDefault="00E57407" w:rsidP="000B6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8"/>
          <w:szCs w:val="28"/>
          <w:lang w:eastAsia="ru-RU"/>
        </w:rPr>
      </w:pPr>
    </w:p>
    <w:tbl>
      <w:tblPr>
        <w:tblW w:w="9073" w:type="dxa"/>
        <w:tblLook w:val="01E0"/>
      </w:tblPr>
      <w:tblGrid>
        <w:gridCol w:w="4613"/>
        <w:gridCol w:w="4460"/>
      </w:tblGrid>
      <w:tr w:rsidR="00B94B62" w:rsidRPr="004E6DC7" w:rsidTr="00440E3C">
        <w:trPr>
          <w:trHeight w:val="1893"/>
        </w:trPr>
        <w:tc>
          <w:tcPr>
            <w:tcW w:w="4613" w:type="dxa"/>
            <w:hideMark/>
          </w:tcPr>
          <w:p w:rsidR="00B94B62" w:rsidRPr="004E6DC7" w:rsidRDefault="00B94B62" w:rsidP="00440E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</w:p>
        </w:tc>
        <w:tc>
          <w:tcPr>
            <w:tcW w:w="4460" w:type="dxa"/>
          </w:tcPr>
          <w:p w:rsidR="00B94B62" w:rsidRPr="004E6DC7" w:rsidRDefault="00B94B62" w:rsidP="00440E3C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  <w:p w:rsidR="006A6D92" w:rsidRPr="004E6DC7" w:rsidRDefault="00B94B62" w:rsidP="006A6D92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Приложение № 2</w:t>
            </w:r>
          </w:p>
          <w:p w:rsidR="00B94B62" w:rsidRPr="004E6DC7" w:rsidRDefault="00B94B62" w:rsidP="00440E3C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E6DC7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B94B62" w:rsidRPr="004E6DC7" w:rsidRDefault="00B94B62" w:rsidP="00440E3C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E6DC7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B94B62" w:rsidRPr="004E6DC7" w:rsidRDefault="00B94B62" w:rsidP="00440E3C">
            <w:pPr>
              <w:spacing w:after="0" w:line="240" w:lineRule="auto"/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4E6DC7">
              <w:rPr>
                <w:rFonts w:ascii="PT Astra Serif" w:hAnsi="PT Astra Serif"/>
                <w:sz w:val="28"/>
                <w:szCs w:val="28"/>
              </w:rPr>
              <w:t>Кимовский</w:t>
            </w:r>
            <w:proofErr w:type="spellEnd"/>
            <w:r w:rsidRPr="004E6DC7">
              <w:rPr>
                <w:rFonts w:ascii="PT Astra Serif" w:hAnsi="PT Astra Serif"/>
                <w:sz w:val="28"/>
                <w:szCs w:val="28"/>
              </w:rPr>
              <w:t xml:space="preserve"> район</w:t>
            </w:r>
          </w:p>
          <w:p w:rsidR="00B94B62" w:rsidRPr="004E6DC7" w:rsidRDefault="00B94B62" w:rsidP="00440E3C">
            <w:pPr>
              <w:spacing w:after="0" w:line="240" w:lineRule="auto"/>
              <w:jc w:val="center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4E6DC7">
              <w:rPr>
                <w:rFonts w:ascii="PT Astra Serif" w:hAnsi="PT Astra Serif"/>
                <w:sz w:val="28"/>
                <w:szCs w:val="28"/>
              </w:rPr>
              <w:t>от ___________ № _____</w:t>
            </w:r>
          </w:p>
        </w:tc>
      </w:tr>
    </w:tbl>
    <w:p w:rsidR="005C5B21" w:rsidRDefault="005C5B21" w:rsidP="00DA7A38">
      <w:pPr>
        <w:shd w:val="clear" w:color="auto" w:fill="FFFFFF"/>
        <w:spacing w:before="100" w:beforeAutospacing="1" w:after="100" w:afterAutospacing="1" w:line="240" w:lineRule="auto"/>
        <w:rPr>
          <w:rFonts w:ascii="PT Astra Serif" w:eastAsia="Times New Roman" w:hAnsi="PT Astra Serif" w:cs="Arial"/>
          <w:bCs/>
          <w:iCs/>
          <w:color w:val="010101"/>
          <w:sz w:val="28"/>
          <w:szCs w:val="28"/>
          <w:lang w:eastAsia="ru-RU"/>
        </w:rPr>
      </w:pPr>
    </w:p>
    <w:p w:rsidR="006A6D92" w:rsidRDefault="006A6D92" w:rsidP="006A6D92">
      <w:pPr>
        <w:shd w:val="clear" w:color="auto" w:fill="FFFFFF"/>
        <w:spacing w:after="0" w:line="240" w:lineRule="auto"/>
        <w:jc w:val="center"/>
        <w:outlineLvl w:val="1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  <w:r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>ПЛАН</w:t>
      </w:r>
    </w:p>
    <w:p w:rsidR="005C5B21" w:rsidRDefault="005C5B21" w:rsidP="006A6D92">
      <w:pPr>
        <w:shd w:val="clear" w:color="auto" w:fill="FFFFFF"/>
        <w:spacing w:after="0" w:line="240" w:lineRule="auto"/>
        <w:jc w:val="center"/>
        <w:outlineLvl w:val="1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  <w:r w:rsidRPr="00571D99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 xml:space="preserve"> мероприятий по пр</w:t>
      </w:r>
      <w:r w:rsidR="0007697D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 xml:space="preserve">офилактике нарушений жилищного </w:t>
      </w:r>
      <w:r w:rsidRPr="00571D99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 xml:space="preserve">законодательства на территории муниципального образования </w:t>
      </w:r>
      <w:proofErr w:type="spellStart"/>
      <w:r w:rsidRPr="00571D99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>Кимовский</w:t>
      </w:r>
      <w:proofErr w:type="spellEnd"/>
      <w:r w:rsidRPr="00571D99"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  <w:t xml:space="preserve"> район на 2022 год </w:t>
      </w:r>
    </w:p>
    <w:p w:rsidR="00471EC3" w:rsidRPr="006A6D92" w:rsidRDefault="00471EC3" w:rsidP="006A6D92">
      <w:pPr>
        <w:shd w:val="clear" w:color="auto" w:fill="FFFFFF"/>
        <w:spacing w:after="0" w:line="240" w:lineRule="auto"/>
        <w:jc w:val="center"/>
        <w:outlineLvl w:val="1"/>
        <w:rPr>
          <w:rFonts w:ascii="PT Astra Serif" w:eastAsia="Times New Roman" w:hAnsi="PT Astra Serif" w:cs="Arial"/>
          <w:b/>
          <w:color w:val="010101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35"/>
        <w:gridCol w:w="2312"/>
        <w:gridCol w:w="2457"/>
      </w:tblGrid>
      <w:tr w:rsidR="005C5B21" w:rsidRPr="00E57407" w:rsidTr="00DA7A38">
        <w:trPr>
          <w:trHeight w:val="65"/>
        </w:trPr>
        <w:tc>
          <w:tcPr>
            <w:tcW w:w="4735" w:type="dxa"/>
          </w:tcPr>
          <w:p w:rsidR="005C5B21" w:rsidRPr="00E57407" w:rsidRDefault="005C5B21" w:rsidP="00C54B0C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57407">
              <w:rPr>
                <w:rFonts w:ascii="PT Astra Serif" w:hAnsi="PT Astra Serif"/>
                <w:b/>
                <w:sz w:val="24"/>
                <w:szCs w:val="24"/>
              </w:rPr>
              <w:t>Наименование</w:t>
            </w:r>
          </w:p>
          <w:p w:rsidR="005C5B21" w:rsidRPr="00E57407" w:rsidRDefault="005C5B21" w:rsidP="00C54B0C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57407">
              <w:rPr>
                <w:rFonts w:ascii="PT Astra Serif" w:hAnsi="PT Astra Serif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312" w:type="dxa"/>
          </w:tcPr>
          <w:p w:rsidR="005C5B21" w:rsidRPr="00E57407" w:rsidRDefault="005C5B21" w:rsidP="00C54B0C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57407">
              <w:rPr>
                <w:rFonts w:ascii="PT Astra Serif" w:hAnsi="PT Astra Serif"/>
                <w:b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457" w:type="dxa"/>
          </w:tcPr>
          <w:p w:rsidR="005C5B21" w:rsidRPr="00E57407" w:rsidRDefault="005C5B21" w:rsidP="00C54B0C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57407">
              <w:rPr>
                <w:rFonts w:ascii="PT Astra Serif" w:hAnsi="PT Astra Serif"/>
                <w:b/>
                <w:sz w:val="24"/>
                <w:szCs w:val="24"/>
              </w:rPr>
              <w:t>Ответственный исполнитель</w:t>
            </w:r>
          </w:p>
        </w:tc>
      </w:tr>
      <w:tr w:rsidR="005C5B21" w:rsidRPr="00E57407" w:rsidTr="00DA7A38">
        <w:trPr>
          <w:trHeight w:val="65"/>
        </w:trPr>
        <w:tc>
          <w:tcPr>
            <w:tcW w:w="4735" w:type="dxa"/>
          </w:tcPr>
          <w:p w:rsidR="005C5B21" w:rsidRPr="00E57407" w:rsidRDefault="005C5B21" w:rsidP="00C54B0C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E57407">
              <w:rPr>
                <w:rFonts w:ascii="PT Astra Serif" w:hAnsi="PT Astra Serif" w:cs="Times New Roman"/>
                <w:sz w:val="24"/>
                <w:szCs w:val="24"/>
              </w:rPr>
              <w:t xml:space="preserve">1. </w:t>
            </w:r>
            <w:r w:rsidRPr="00E57407">
              <w:rPr>
                <w:rFonts w:ascii="PT Astra Serif" w:hAnsi="PT Astra Serif" w:cs="Times New Roman"/>
                <w:b/>
                <w:sz w:val="24"/>
                <w:szCs w:val="24"/>
              </w:rPr>
              <w:t>Осуществление информирования</w:t>
            </w:r>
            <w:r w:rsidRPr="00E57407">
              <w:rPr>
                <w:rFonts w:ascii="PT Astra Serif" w:hAnsi="PT Astra Serif" w:cs="Times New Roman"/>
                <w:sz w:val="24"/>
                <w:szCs w:val="24"/>
              </w:rPr>
              <w:t xml:space="preserve">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семинаров, разъяснительной работы в средствах массовой информации и иными способами. </w:t>
            </w:r>
          </w:p>
          <w:p w:rsidR="005C5B21" w:rsidRPr="00E57407" w:rsidRDefault="005C5B21" w:rsidP="00C54B0C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color w:val="FF0000"/>
                <w:sz w:val="24"/>
                <w:szCs w:val="24"/>
              </w:rPr>
            </w:pPr>
            <w:r w:rsidRPr="00E57407">
              <w:rPr>
                <w:rFonts w:ascii="PT Astra Serif" w:hAnsi="PT Astra Serif" w:cs="Times New Roman"/>
                <w:sz w:val="24"/>
                <w:szCs w:val="24"/>
              </w:rPr>
              <w:t>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рекомендации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2312" w:type="dxa"/>
          </w:tcPr>
          <w:p w:rsidR="005C5B21" w:rsidRPr="00E57407" w:rsidRDefault="005C5B21" w:rsidP="00C54B0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57407">
              <w:rPr>
                <w:rFonts w:ascii="PT Astra Serif" w:hAnsi="PT Astra Serif"/>
                <w:sz w:val="24"/>
                <w:szCs w:val="24"/>
              </w:rPr>
              <w:t>Один раз в полугодие</w:t>
            </w:r>
          </w:p>
          <w:p w:rsidR="005C5B21" w:rsidRPr="00E57407" w:rsidRDefault="005C5B21" w:rsidP="00C54B0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5C5B21" w:rsidRPr="00E57407" w:rsidRDefault="005C5B21" w:rsidP="00C54B0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5C5B21" w:rsidRPr="00E57407" w:rsidRDefault="005C5B21" w:rsidP="00C54B0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5C5B21" w:rsidRPr="00E57407" w:rsidRDefault="005C5B21" w:rsidP="00C54B0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5C5B21" w:rsidRPr="00E57407" w:rsidRDefault="005C5B21" w:rsidP="00C54B0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5C5B21" w:rsidRPr="00E57407" w:rsidRDefault="005C5B21" w:rsidP="00C54B0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5C5B21" w:rsidRPr="00E57407" w:rsidRDefault="005C5B21" w:rsidP="00C54B0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5C5B21" w:rsidRPr="00E57407" w:rsidRDefault="005C5B21" w:rsidP="00C54B0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5C5B21" w:rsidRPr="00E57407" w:rsidRDefault="005C5B21" w:rsidP="00C54B0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57407">
              <w:rPr>
                <w:rFonts w:ascii="PT Astra Serif" w:hAnsi="PT Astra Serif"/>
                <w:sz w:val="24"/>
                <w:szCs w:val="24"/>
              </w:rPr>
              <w:t>В течение месяца в случае изменения либо принятия нормативных правовых актов</w:t>
            </w:r>
          </w:p>
        </w:tc>
        <w:tc>
          <w:tcPr>
            <w:tcW w:w="2457" w:type="dxa"/>
          </w:tcPr>
          <w:p w:rsidR="005C5B21" w:rsidRPr="00E57407" w:rsidRDefault="005C5B21" w:rsidP="00C54B0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57407">
              <w:rPr>
                <w:rFonts w:ascii="PT Astra Serif" w:hAnsi="PT Astra Serif"/>
                <w:sz w:val="24"/>
                <w:szCs w:val="24"/>
              </w:rPr>
              <w:t>сектор муниципального контроля</w:t>
            </w:r>
          </w:p>
          <w:p w:rsidR="005C5B21" w:rsidRPr="00E57407" w:rsidRDefault="005C5B21" w:rsidP="00C54B0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5C5B21" w:rsidRPr="00E57407" w:rsidRDefault="005C5B21" w:rsidP="00C54B0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5C5B21" w:rsidRPr="00E57407" w:rsidRDefault="005C5B21" w:rsidP="00C54B0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5C5B21" w:rsidRPr="00E57407" w:rsidRDefault="005C5B21" w:rsidP="00C54B0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5C5B21" w:rsidRPr="00E57407" w:rsidRDefault="005C5B21" w:rsidP="00C54B0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5C5B21" w:rsidRPr="00E57407" w:rsidRDefault="005C5B21" w:rsidP="00C54B0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5C5B21" w:rsidRPr="00E57407" w:rsidRDefault="005C5B21" w:rsidP="00C54B0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5C5B21" w:rsidRPr="00E57407" w:rsidRDefault="005C5B21" w:rsidP="00C54B0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5C5B21" w:rsidRPr="00E57407" w:rsidRDefault="005C5B21" w:rsidP="00C54B0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5C5B21" w:rsidRPr="00E57407" w:rsidRDefault="005C5B21" w:rsidP="00C54B0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5C5B21" w:rsidRPr="00E57407" w:rsidRDefault="005C5B21" w:rsidP="00C54B0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5C5B21" w:rsidRPr="00E57407" w:rsidRDefault="005C5B21" w:rsidP="00C54B0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  <w:p w:rsidR="005C5B21" w:rsidRPr="00E57407" w:rsidRDefault="005C5B21" w:rsidP="00C54B0C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5C5B21" w:rsidRPr="00E57407" w:rsidTr="00DA7A38">
        <w:trPr>
          <w:trHeight w:val="65"/>
        </w:trPr>
        <w:tc>
          <w:tcPr>
            <w:tcW w:w="4735" w:type="dxa"/>
          </w:tcPr>
          <w:p w:rsidR="005C5B21" w:rsidRPr="00E57407" w:rsidRDefault="005C5B21" w:rsidP="00C54B0C">
            <w:pPr>
              <w:spacing w:after="0" w:line="240" w:lineRule="auto"/>
              <w:jc w:val="both"/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</w:pPr>
            <w:r w:rsidRPr="00E57407">
              <w:rPr>
                <w:rFonts w:ascii="PT Astra Serif" w:hAnsi="PT Astra Serif" w:cs="Times New Roman"/>
                <w:sz w:val="24"/>
                <w:szCs w:val="24"/>
              </w:rPr>
              <w:t>2.</w:t>
            </w:r>
            <w:r w:rsidRPr="00E57407"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  <w:t xml:space="preserve"> </w:t>
            </w:r>
            <w:r w:rsidRPr="00E57407">
              <w:rPr>
                <w:rFonts w:ascii="PT Astra Serif" w:eastAsia="Times New Roman" w:hAnsi="PT Astra Serif" w:cs="Arial"/>
                <w:b/>
                <w:color w:val="010101"/>
                <w:sz w:val="24"/>
                <w:szCs w:val="24"/>
                <w:lang w:eastAsia="ru-RU"/>
              </w:rPr>
              <w:t xml:space="preserve">Консультирование </w:t>
            </w:r>
            <w:r w:rsidRPr="00E57407"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  <w:t>осуществляетс</w:t>
            </w:r>
            <w:r w:rsidR="004C2529" w:rsidRPr="00E57407"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  <w:t>я должностными лицами Сектора</w:t>
            </w:r>
            <w:r w:rsidRPr="00E57407"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  <w:t xml:space="preserve"> по телефону, в письменной форме, на личном </w:t>
            </w:r>
            <w:r w:rsidRPr="00E57407"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  <w:lastRenderedPageBreak/>
              <w:t>приеме либо в ходе проведения профилактического мероприятия, контрольного мероприятия. Консультирование, осуществляется по следующим вопросам:</w:t>
            </w:r>
          </w:p>
          <w:p w:rsidR="005C5B21" w:rsidRPr="00E57407" w:rsidRDefault="005C5B21" w:rsidP="00C54B0C">
            <w:pPr>
              <w:spacing w:after="0" w:line="240" w:lineRule="auto"/>
              <w:jc w:val="both"/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</w:pPr>
            <w:r w:rsidRPr="00E57407"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  <w:t>- разъяснение положений нормативных правовых актов, содержащих обязательные требования, оценка соблюдения которых осуществляется в рамках муниципального контроля</w:t>
            </w:r>
            <w:proofErr w:type="gramStart"/>
            <w:r w:rsidRPr="00E57407"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  <w:t xml:space="preserve"> ;</w:t>
            </w:r>
            <w:proofErr w:type="gramEnd"/>
          </w:p>
          <w:p w:rsidR="005C5B21" w:rsidRPr="00E57407" w:rsidRDefault="005C5B21" w:rsidP="00C54B0C">
            <w:pPr>
              <w:spacing w:after="0" w:line="240" w:lineRule="auto"/>
              <w:jc w:val="both"/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</w:pPr>
            <w:r w:rsidRPr="00E57407"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  <w:t>- разъяснение положений нормативных правовых актов, регламентирующих порядок осуществления муниципального контроля;</w:t>
            </w:r>
          </w:p>
          <w:p w:rsidR="005C5B21" w:rsidRPr="00E57407" w:rsidRDefault="005C5B21" w:rsidP="00C54B0C">
            <w:pPr>
              <w:spacing w:after="0" w:line="240" w:lineRule="auto"/>
              <w:jc w:val="both"/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</w:pPr>
            <w:r w:rsidRPr="00E57407"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  <w:t>- компетенция уполномоченного органа;</w:t>
            </w:r>
          </w:p>
          <w:p w:rsidR="005C5B21" w:rsidRPr="00E57407" w:rsidRDefault="005C5B21" w:rsidP="00C54B0C">
            <w:pPr>
              <w:spacing w:after="0" w:line="240" w:lineRule="auto"/>
              <w:jc w:val="both"/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</w:pPr>
            <w:r w:rsidRPr="00E57407"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  <w:t>- порядок обжалования действий (бездействия) муниципальных инспекторов.</w:t>
            </w:r>
          </w:p>
          <w:p w:rsidR="005C5B21" w:rsidRPr="00E57407" w:rsidRDefault="005C5B21" w:rsidP="00C54B0C">
            <w:pPr>
              <w:pStyle w:val="ConsPlusNormal"/>
              <w:ind w:firstLine="0"/>
              <w:jc w:val="both"/>
              <w:rPr>
                <w:rFonts w:ascii="PT Astra Serif" w:hAnsi="PT Astra Serif" w:cs="Times New Roman"/>
                <w:color w:val="FF0000"/>
                <w:sz w:val="24"/>
                <w:szCs w:val="24"/>
              </w:rPr>
            </w:pPr>
            <w:proofErr w:type="gramStart"/>
            <w:r w:rsidRPr="00E57407">
              <w:rPr>
                <w:rFonts w:ascii="PT Astra Serif" w:hAnsi="PT Astra Serif"/>
                <w:color w:val="010101"/>
                <w:sz w:val="24"/>
                <w:szCs w:val="24"/>
              </w:rPr>
              <w:t>В случае если в течение календарного года поступило 5 и более однотипных (по одним и тем же вопросам) обращений контролируемых лиц и их представителей по указанным вопросам, консультирование осуществляется посредствам размещения на официальном сайте муниципальног</w:t>
            </w:r>
            <w:r w:rsidR="004C2529" w:rsidRPr="00E57407">
              <w:rPr>
                <w:rFonts w:ascii="PT Astra Serif" w:hAnsi="PT Astra Serif"/>
                <w:color w:val="010101"/>
                <w:sz w:val="24"/>
                <w:szCs w:val="24"/>
              </w:rPr>
              <w:t xml:space="preserve">о образования </w:t>
            </w:r>
            <w:proofErr w:type="spellStart"/>
            <w:r w:rsidR="004C2529" w:rsidRPr="00E57407">
              <w:rPr>
                <w:rFonts w:ascii="PT Astra Serif" w:hAnsi="PT Astra Serif"/>
                <w:color w:val="010101"/>
                <w:sz w:val="24"/>
                <w:szCs w:val="24"/>
              </w:rPr>
              <w:t>Кимовский</w:t>
            </w:r>
            <w:proofErr w:type="spellEnd"/>
            <w:r w:rsidR="004C2529" w:rsidRPr="00E57407">
              <w:rPr>
                <w:rFonts w:ascii="PT Astra Serif" w:hAnsi="PT Astra Serif"/>
                <w:color w:val="010101"/>
                <w:sz w:val="24"/>
                <w:szCs w:val="24"/>
              </w:rPr>
              <w:t xml:space="preserve"> район</w:t>
            </w:r>
            <w:r w:rsidRPr="00E57407">
              <w:rPr>
                <w:rFonts w:ascii="PT Astra Serif" w:hAnsi="PT Astra Serif"/>
                <w:color w:val="010101"/>
                <w:sz w:val="24"/>
                <w:szCs w:val="24"/>
              </w:rPr>
              <w:t xml:space="preserve"> в информационно-телекоммуникационной сети «Интернет» на странице Контрольно-надзорная деятельность письменного разъяснения, подписанного уполномочен</w:t>
            </w:r>
            <w:r w:rsidR="004C2529" w:rsidRPr="00E57407">
              <w:rPr>
                <w:rFonts w:ascii="PT Astra Serif" w:hAnsi="PT Astra Serif"/>
                <w:color w:val="010101"/>
                <w:sz w:val="24"/>
                <w:szCs w:val="24"/>
              </w:rPr>
              <w:t>ным должностным лицом Сектором</w:t>
            </w:r>
            <w:r w:rsidRPr="00E57407">
              <w:rPr>
                <w:rFonts w:ascii="PT Astra Serif" w:hAnsi="PT Astra Serif"/>
                <w:color w:val="010101"/>
                <w:sz w:val="24"/>
                <w:szCs w:val="24"/>
              </w:rPr>
              <w:t>.</w:t>
            </w:r>
            <w:proofErr w:type="gramEnd"/>
          </w:p>
        </w:tc>
        <w:tc>
          <w:tcPr>
            <w:tcW w:w="2312" w:type="dxa"/>
          </w:tcPr>
          <w:p w:rsidR="005C5B21" w:rsidRPr="00E57407" w:rsidRDefault="005C5B21" w:rsidP="00C54B0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57407">
              <w:rPr>
                <w:rFonts w:ascii="PT Astra Serif" w:hAnsi="PT Astra Serif"/>
                <w:sz w:val="24"/>
                <w:szCs w:val="24"/>
              </w:rPr>
              <w:lastRenderedPageBreak/>
              <w:t>В течение года.</w:t>
            </w:r>
          </w:p>
        </w:tc>
        <w:tc>
          <w:tcPr>
            <w:tcW w:w="2457" w:type="dxa"/>
          </w:tcPr>
          <w:p w:rsidR="005C5B21" w:rsidRPr="00E57407" w:rsidRDefault="005C5B21" w:rsidP="00C54B0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57407">
              <w:rPr>
                <w:rFonts w:ascii="PT Astra Serif" w:hAnsi="PT Astra Serif"/>
                <w:sz w:val="24"/>
                <w:szCs w:val="24"/>
              </w:rPr>
              <w:t xml:space="preserve">сектор муниципального </w:t>
            </w:r>
            <w:r w:rsidRPr="00E57407">
              <w:rPr>
                <w:rFonts w:ascii="PT Astra Serif" w:hAnsi="PT Astra Serif"/>
                <w:sz w:val="24"/>
                <w:szCs w:val="24"/>
              </w:rPr>
              <w:lastRenderedPageBreak/>
              <w:t>контроля</w:t>
            </w:r>
          </w:p>
          <w:p w:rsidR="005C5B21" w:rsidRPr="00E57407" w:rsidRDefault="005C5B21" w:rsidP="00C54B0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5C5B21" w:rsidRPr="00E57407" w:rsidRDefault="005C5B21" w:rsidP="00C54B0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5C5B21" w:rsidRPr="00E57407" w:rsidTr="00DA7A38">
        <w:trPr>
          <w:trHeight w:val="1348"/>
        </w:trPr>
        <w:tc>
          <w:tcPr>
            <w:tcW w:w="4735" w:type="dxa"/>
          </w:tcPr>
          <w:p w:rsidR="005C5B21" w:rsidRPr="00640387" w:rsidRDefault="005C5B21" w:rsidP="00640387">
            <w:pPr>
              <w:spacing w:before="100" w:beforeAutospacing="1" w:after="100" w:afterAutospacing="1" w:line="240" w:lineRule="auto"/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</w:pPr>
            <w:r w:rsidRPr="00E57407">
              <w:rPr>
                <w:rFonts w:ascii="PT Astra Serif" w:hAnsi="PT Astra Serif"/>
                <w:sz w:val="24"/>
                <w:szCs w:val="24"/>
              </w:rPr>
              <w:lastRenderedPageBreak/>
              <w:t>4.</w:t>
            </w:r>
            <w:r w:rsidRPr="00E57407">
              <w:rPr>
                <w:rFonts w:ascii="PT Astra Serif" w:hAnsi="PT Astra Serif"/>
                <w:b/>
                <w:sz w:val="24"/>
                <w:szCs w:val="24"/>
              </w:rPr>
              <w:t>Объявление  предостережений.</w:t>
            </w:r>
            <w:r w:rsidRPr="00E57407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gramStart"/>
            <w:r w:rsidRPr="00E57407"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  <w:t>При наличии у контрольного органа сведений о готовящихся или возможных нарушениях обязательных требований, а также о непосредственных нарушениях обязательных требований, если указанные сведения не соответствуют утвержденным индикаторам риска нарушения обязательных требований, контрольный орган объявляет контролируемому лицу предостережение о недопустимости нарушения обязательных требований и предлагает принять меры по обеспечению соблюдения обязательных требований.</w:t>
            </w:r>
            <w:proofErr w:type="gramEnd"/>
            <w:r w:rsidR="00640387"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  <w:t xml:space="preserve">  </w:t>
            </w:r>
            <w:r w:rsidRPr="00E57407"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  <w:t xml:space="preserve">Контролируемое лицо вправе после получения предостережения о недопустимости нарушения обязательных требований подать в Сектор возражение в отношении указанного предостережения в срок не позднее 30 дней со дня получения </w:t>
            </w:r>
            <w:r w:rsidRPr="00E57407">
              <w:rPr>
                <w:rFonts w:ascii="PT Astra Serif" w:eastAsia="Times New Roman" w:hAnsi="PT Astra Serif" w:cs="Arial"/>
                <w:color w:val="010101"/>
                <w:sz w:val="24"/>
                <w:szCs w:val="24"/>
                <w:lang w:eastAsia="ru-RU"/>
              </w:rPr>
              <w:lastRenderedPageBreak/>
              <w:t>им предостережения. Возражение в отношении предостережения рассматривается Сектором в течение 30 дней со дня его получения, контролируемому лицу направляется ответ с информацией о согласии или несогласии с возражением. В случае несогласия с возражением указываются соответствующие обоснования.</w:t>
            </w:r>
          </w:p>
        </w:tc>
        <w:tc>
          <w:tcPr>
            <w:tcW w:w="2312" w:type="dxa"/>
          </w:tcPr>
          <w:p w:rsidR="005C5B21" w:rsidRPr="00E57407" w:rsidRDefault="005C5B21" w:rsidP="00C54B0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57407">
              <w:rPr>
                <w:rFonts w:ascii="PT Astra Serif" w:hAnsi="PT Astra Serif"/>
                <w:sz w:val="24"/>
                <w:szCs w:val="24"/>
              </w:rPr>
              <w:lastRenderedPageBreak/>
              <w:t>В течение года</w:t>
            </w:r>
          </w:p>
          <w:p w:rsidR="005C5B21" w:rsidRPr="00E57407" w:rsidRDefault="005C5B21" w:rsidP="00C54B0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457" w:type="dxa"/>
          </w:tcPr>
          <w:p w:rsidR="005C5B21" w:rsidRPr="00E57407" w:rsidRDefault="005C5B21" w:rsidP="00C54B0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57407">
              <w:rPr>
                <w:rFonts w:ascii="PT Astra Serif" w:hAnsi="PT Astra Serif"/>
                <w:sz w:val="24"/>
                <w:szCs w:val="24"/>
              </w:rPr>
              <w:t>сектор муниципального контроля</w:t>
            </w:r>
          </w:p>
          <w:p w:rsidR="005C5B21" w:rsidRPr="00E57407" w:rsidRDefault="005C5B21" w:rsidP="00C54B0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5C5B21" w:rsidRPr="00E57407" w:rsidRDefault="005C5B21" w:rsidP="00C54B0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  <w:p w:rsidR="005C5B21" w:rsidRPr="00E57407" w:rsidRDefault="005C5B21" w:rsidP="00C54B0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57407">
              <w:rPr>
                <w:rFonts w:ascii="PT Astra Serif" w:hAnsi="PT Astra Serif"/>
                <w:color w:val="000000"/>
                <w:sz w:val="24"/>
                <w:szCs w:val="24"/>
              </w:rPr>
              <w:t>.</w:t>
            </w:r>
          </w:p>
          <w:p w:rsidR="005C5B21" w:rsidRPr="00E57407" w:rsidRDefault="005C5B21" w:rsidP="00C54B0C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5C5B21" w:rsidRPr="00E57407" w:rsidRDefault="005C5B21" w:rsidP="005C5B21">
      <w:pPr>
        <w:jc w:val="center"/>
        <w:rPr>
          <w:rFonts w:ascii="PT Astra Serif" w:hAnsi="PT Astra Serif"/>
          <w:sz w:val="24"/>
          <w:szCs w:val="24"/>
        </w:rPr>
      </w:pPr>
      <w:r w:rsidRPr="00E57407">
        <w:rPr>
          <w:rFonts w:ascii="PT Astra Serif" w:hAnsi="PT Astra Serif"/>
          <w:color w:val="FFFFFF"/>
          <w:sz w:val="24"/>
          <w:szCs w:val="24"/>
        </w:rPr>
        <w:lastRenderedPageBreak/>
        <w:t xml:space="preserve">_________________   </w:t>
      </w:r>
    </w:p>
    <w:p w:rsidR="005C5B21" w:rsidRPr="00E57407" w:rsidRDefault="005C5B21" w:rsidP="005C5B21">
      <w:pPr>
        <w:shd w:val="clear" w:color="auto" w:fill="FFFFFF"/>
        <w:spacing w:after="0" w:line="240" w:lineRule="auto"/>
        <w:jc w:val="center"/>
        <w:outlineLvl w:val="1"/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</w:pPr>
      <w:r w:rsidRPr="00E57407"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  <w:t>____________________________________</w:t>
      </w:r>
    </w:p>
    <w:p w:rsidR="005C5B21" w:rsidRPr="00E57407" w:rsidRDefault="005C5B21" w:rsidP="000B6C6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Astra Serif" w:eastAsia="Times New Roman" w:hAnsi="PT Astra Serif" w:cs="Arial"/>
          <w:color w:val="010101"/>
          <w:sz w:val="24"/>
          <w:szCs w:val="24"/>
          <w:lang w:eastAsia="ru-RU"/>
        </w:rPr>
      </w:pPr>
    </w:p>
    <w:sectPr w:rsidR="005C5B21" w:rsidRPr="00E57407" w:rsidSect="000520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29DE" w:rsidRDefault="009629DE" w:rsidP="007D78B5">
      <w:pPr>
        <w:spacing w:after="0" w:line="240" w:lineRule="auto"/>
      </w:pPr>
      <w:r>
        <w:separator/>
      </w:r>
    </w:p>
  </w:endnote>
  <w:endnote w:type="continuationSeparator" w:id="0">
    <w:p w:rsidR="009629DE" w:rsidRDefault="009629DE" w:rsidP="007D7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Rubik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B0C" w:rsidRDefault="00C54B0C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B0C" w:rsidRDefault="00C54B0C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B0C" w:rsidRDefault="00C54B0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29DE" w:rsidRDefault="009629DE" w:rsidP="007D78B5">
      <w:pPr>
        <w:spacing w:after="0" w:line="240" w:lineRule="auto"/>
      </w:pPr>
      <w:r>
        <w:separator/>
      </w:r>
    </w:p>
  </w:footnote>
  <w:footnote w:type="continuationSeparator" w:id="0">
    <w:p w:rsidR="009629DE" w:rsidRDefault="009629DE" w:rsidP="007D78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B0C" w:rsidRDefault="00C54B0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0904804"/>
      <w:docPartObj>
        <w:docPartGallery w:val="Page Numbers (Top of Page)"/>
        <w:docPartUnique/>
      </w:docPartObj>
    </w:sdtPr>
    <w:sdtContent>
      <w:p w:rsidR="00C54B0C" w:rsidRDefault="00A12EF3">
        <w:pPr>
          <w:pStyle w:val="a3"/>
          <w:jc w:val="center"/>
        </w:pPr>
        <w:r>
          <w:fldChar w:fldCharType="begin"/>
        </w:r>
        <w:r w:rsidR="00821E12">
          <w:instrText>PAGE   \* MERGEFORMAT</w:instrText>
        </w:r>
        <w:r>
          <w:fldChar w:fldCharType="separate"/>
        </w:r>
        <w:r w:rsidR="00513E27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C54B0C" w:rsidRDefault="00C54B0C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B0C" w:rsidRDefault="00C54B0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1A9F"/>
    <w:rsid w:val="00037A24"/>
    <w:rsid w:val="00052083"/>
    <w:rsid w:val="000668FC"/>
    <w:rsid w:val="0007697D"/>
    <w:rsid w:val="000B6C68"/>
    <w:rsid w:val="000D1A9F"/>
    <w:rsid w:val="001F0077"/>
    <w:rsid w:val="002F2BC7"/>
    <w:rsid w:val="00341D22"/>
    <w:rsid w:val="00357BCD"/>
    <w:rsid w:val="00362442"/>
    <w:rsid w:val="00462D2F"/>
    <w:rsid w:val="00471EC3"/>
    <w:rsid w:val="004C2529"/>
    <w:rsid w:val="004E6DC7"/>
    <w:rsid w:val="00513E27"/>
    <w:rsid w:val="005A076C"/>
    <w:rsid w:val="005B4842"/>
    <w:rsid w:val="005C5B21"/>
    <w:rsid w:val="00640387"/>
    <w:rsid w:val="006A6D92"/>
    <w:rsid w:val="006C5151"/>
    <w:rsid w:val="007D78B5"/>
    <w:rsid w:val="00821E12"/>
    <w:rsid w:val="008412BF"/>
    <w:rsid w:val="008453ED"/>
    <w:rsid w:val="00861252"/>
    <w:rsid w:val="008E18B0"/>
    <w:rsid w:val="00920613"/>
    <w:rsid w:val="0092265D"/>
    <w:rsid w:val="009629DE"/>
    <w:rsid w:val="00A12EF3"/>
    <w:rsid w:val="00A26377"/>
    <w:rsid w:val="00A568F2"/>
    <w:rsid w:val="00AF290A"/>
    <w:rsid w:val="00B248F9"/>
    <w:rsid w:val="00B94B62"/>
    <w:rsid w:val="00C22DC6"/>
    <w:rsid w:val="00C54B0C"/>
    <w:rsid w:val="00C7673B"/>
    <w:rsid w:val="00CD0944"/>
    <w:rsid w:val="00CF0FFB"/>
    <w:rsid w:val="00D42344"/>
    <w:rsid w:val="00DA7A38"/>
    <w:rsid w:val="00DB51C4"/>
    <w:rsid w:val="00DE3544"/>
    <w:rsid w:val="00E34F2F"/>
    <w:rsid w:val="00E57407"/>
    <w:rsid w:val="00EB2AD7"/>
    <w:rsid w:val="00ED2DE7"/>
    <w:rsid w:val="00EE7702"/>
    <w:rsid w:val="00EF5EB0"/>
    <w:rsid w:val="00F5136D"/>
    <w:rsid w:val="00F619D6"/>
    <w:rsid w:val="00F8040A"/>
    <w:rsid w:val="00FB11A9"/>
    <w:rsid w:val="00FF2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F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5B2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D78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D78B5"/>
  </w:style>
  <w:style w:type="paragraph" w:styleId="a5">
    <w:name w:val="footer"/>
    <w:basedOn w:val="a"/>
    <w:link w:val="a6"/>
    <w:uiPriority w:val="99"/>
    <w:unhideWhenUsed/>
    <w:rsid w:val="007D78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D78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5B2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3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BA839C-677F-48E7-AC97-7A77DC317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2207</Words>
  <Characters>12581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Александровна Макеева</dc:creator>
  <cp:lastModifiedBy>Белкина Анна Сергеевна</cp:lastModifiedBy>
  <cp:revision>2</cp:revision>
  <cp:lastPrinted>2021-12-24T11:01:00Z</cp:lastPrinted>
  <dcterms:created xsi:type="dcterms:W3CDTF">2021-12-27T14:46:00Z</dcterms:created>
  <dcterms:modified xsi:type="dcterms:W3CDTF">2021-12-27T14:46:00Z</dcterms:modified>
</cp:coreProperties>
</file>