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56" w:rsidRPr="005D52F4" w:rsidRDefault="00AE0C56" w:rsidP="00AE0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2F4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AE0C56" w:rsidRPr="005D52F4" w:rsidRDefault="00AE0C56" w:rsidP="005D52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C56" w:rsidRPr="005D52F4" w:rsidRDefault="00AE0C56" w:rsidP="005D52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2F4">
        <w:rPr>
          <w:rFonts w:ascii="Times New Roman" w:hAnsi="Times New Roman" w:cs="Times New Roman"/>
          <w:b/>
          <w:bCs/>
          <w:sz w:val="28"/>
          <w:szCs w:val="28"/>
        </w:rPr>
        <w:t xml:space="preserve">СОБРАНИЕ ДЕПУТАТОВ </w:t>
      </w:r>
    </w:p>
    <w:p w:rsidR="00AE0C56" w:rsidRPr="005D52F4" w:rsidRDefault="00AE0C56" w:rsidP="005D52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2F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НОВОЛЬВОВСКОЕ</w:t>
      </w:r>
    </w:p>
    <w:p w:rsidR="00AE0C56" w:rsidRPr="005D52F4" w:rsidRDefault="00AE0C56" w:rsidP="005D52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2F4">
        <w:rPr>
          <w:rFonts w:ascii="Times New Roman" w:hAnsi="Times New Roman" w:cs="Times New Roman"/>
          <w:b/>
          <w:bCs/>
          <w:sz w:val="28"/>
          <w:szCs w:val="28"/>
        </w:rPr>
        <w:t>КИМОВСКОГО РАЙОНА</w:t>
      </w:r>
    </w:p>
    <w:p w:rsidR="00AE0C56" w:rsidRPr="005D52F4" w:rsidRDefault="00AE0C56" w:rsidP="005D52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2F4">
        <w:rPr>
          <w:rFonts w:ascii="Times New Roman" w:hAnsi="Times New Roman" w:cs="Times New Roman"/>
          <w:b/>
          <w:bCs/>
          <w:sz w:val="28"/>
          <w:szCs w:val="28"/>
        </w:rPr>
        <w:t>2-ГО СОЗЫВА</w:t>
      </w:r>
    </w:p>
    <w:p w:rsidR="00AE0C56" w:rsidRPr="005D52F4" w:rsidRDefault="00AE0C56" w:rsidP="005D52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C56" w:rsidRPr="005D52F4" w:rsidRDefault="00AE0C56" w:rsidP="005D52F4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2F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E0C56" w:rsidRPr="005D52F4" w:rsidRDefault="00AE0C56" w:rsidP="00AE0C56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AE0C56" w:rsidRPr="00AE0C56" w:rsidRDefault="00602638" w:rsidP="00AE0C56">
      <w:pPr>
        <w:tabs>
          <w:tab w:val="left" w:pos="361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 06.06</w:t>
      </w:r>
      <w:r w:rsidR="00AE0C56" w:rsidRPr="00AE0C56">
        <w:rPr>
          <w:rFonts w:ascii="Times New Roman" w:hAnsi="Times New Roman" w:cs="Times New Roman"/>
          <w:sz w:val="24"/>
          <w:szCs w:val="24"/>
          <w:u w:val="single"/>
        </w:rPr>
        <w:t>.2019</w:t>
      </w:r>
      <w:r w:rsidR="00AE0C56" w:rsidRPr="00AE0C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№ 17</w:t>
      </w:r>
      <w:r w:rsidR="00AE0C56" w:rsidRPr="00AE0C56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70</w:t>
      </w:r>
    </w:p>
    <w:p w:rsidR="00A740C0" w:rsidRPr="00AE0C56" w:rsidRDefault="00A740C0" w:rsidP="00B97F1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1485" w:rsidRDefault="00787EAC" w:rsidP="00CF502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485">
        <w:rPr>
          <w:rFonts w:ascii="Times New Roman" w:hAnsi="Times New Roman" w:cs="Times New Roman"/>
          <w:b/>
          <w:sz w:val="24"/>
          <w:szCs w:val="24"/>
        </w:rPr>
        <w:t>О</w:t>
      </w:r>
      <w:r w:rsidR="00B116EE" w:rsidRPr="004E1485">
        <w:rPr>
          <w:rFonts w:ascii="Times New Roman" w:hAnsi="Times New Roman" w:cs="Times New Roman"/>
          <w:b/>
          <w:sz w:val="24"/>
          <w:szCs w:val="24"/>
        </w:rPr>
        <w:t>б инициативе изменения границ</w:t>
      </w:r>
    </w:p>
    <w:p w:rsidR="00787EAC" w:rsidRPr="004E1485" w:rsidRDefault="00B116EE" w:rsidP="00CF502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485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Новольвовское Кимовского района</w:t>
      </w:r>
    </w:p>
    <w:p w:rsidR="00787EAC" w:rsidRPr="004E1485" w:rsidRDefault="00787EAC" w:rsidP="00B97F1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EAC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C56">
        <w:rPr>
          <w:rFonts w:ascii="Times New Roman" w:hAnsi="Times New Roman" w:cs="Times New Roman"/>
          <w:sz w:val="24"/>
          <w:szCs w:val="24"/>
        </w:rPr>
        <w:t>В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CF5023" w:rsidRPr="00AE0C56">
        <w:rPr>
          <w:rFonts w:ascii="Times New Roman" w:hAnsi="Times New Roman" w:cs="Times New Roman"/>
          <w:sz w:val="24"/>
          <w:szCs w:val="24"/>
        </w:rPr>
        <w:t>с</w:t>
      </w:r>
      <w:r w:rsidRPr="00AE0C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0C5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E0C56">
        <w:rPr>
          <w:rFonts w:ascii="Times New Roman" w:hAnsi="Times New Roman" w:cs="Times New Roman"/>
          <w:sz w:val="24"/>
          <w:szCs w:val="24"/>
        </w:rPr>
        <w:t>.4</w:t>
      </w:r>
      <w:r w:rsidR="00CF5023" w:rsidRPr="00AE0C56">
        <w:rPr>
          <w:rFonts w:ascii="Times New Roman" w:hAnsi="Times New Roman" w:cs="Times New Roman"/>
          <w:sz w:val="24"/>
          <w:szCs w:val="24"/>
        </w:rPr>
        <w:t xml:space="preserve"> ст.12 Федерального закона 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 Росс</w:t>
      </w:r>
      <w:r w:rsidR="005D52F4">
        <w:rPr>
          <w:rFonts w:ascii="Times New Roman" w:hAnsi="Times New Roman" w:cs="Times New Roman"/>
          <w:sz w:val="24"/>
          <w:szCs w:val="24"/>
        </w:rPr>
        <w:t>ийской Федерации от 06.10.2003 №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 на основании Устава муниципального образования </w:t>
      </w:r>
      <w:r w:rsidRPr="00AE0C56">
        <w:rPr>
          <w:rFonts w:ascii="Times New Roman" w:hAnsi="Times New Roman" w:cs="Times New Roman"/>
          <w:sz w:val="24"/>
          <w:szCs w:val="24"/>
        </w:rPr>
        <w:t>Новольвовское Кимовского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AE0C56">
        <w:rPr>
          <w:rFonts w:ascii="Times New Roman" w:hAnsi="Times New Roman" w:cs="Times New Roman"/>
          <w:sz w:val="24"/>
          <w:szCs w:val="24"/>
        </w:rPr>
        <w:t>а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 Собрание </w:t>
      </w:r>
      <w:r w:rsidRPr="00AE0C56">
        <w:rPr>
          <w:rFonts w:ascii="Times New Roman" w:hAnsi="Times New Roman" w:cs="Times New Roman"/>
          <w:sz w:val="24"/>
          <w:szCs w:val="24"/>
        </w:rPr>
        <w:t>депутатов</w:t>
      </w:r>
      <w:r w:rsidR="00CF5023" w:rsidRPr="00AE0C56">
        <w:rPr>
          <w:rFonts w:ascii="Times New Roman" w:hAnsi="Times New Roman" w:cs="Times New Roman"/>
          <w:sz w:val="24"/>
          <w:szCs w:val="24"/>
        </w:rPr>
        <w:t xml:space="preserve"> </w:t>
      </w:r>
      <w:r w:rsidR="00787EAC" w:rsidRPr="00AE0C5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40563" w:rsidRPr="00AE0C56">
        <w:rPr>
          <w:rFonts w:ascii="Times New Roman" w:hAnsi="Times New Roman" w:cs="Times New Roman"/>
          <w:sz w:val="24"/>
          <w:szCs w:val="24"/>
        </w:rPr>
        <w:t xml:space="preserve">Новольвовское </w:t>
      </w:r>
      <w:r w:rsidR="00787EAC" w:rsidRPr="00AE0C56">
        <w:rPr>
          <w:rFonts w:ascii="Times New Roman" w:hAnsi="Times New Roman" w:cs="Times New Roman"/>
          <w:sz w:val="24"/>
          <w:szCs w:val="24"/>
        </w:rPr>
        <w:t>Кимовск</w:t>
      </w:r>
      <w:r w:rsidR="00040563" w:rsidRPr="00AE0C56">
        <w:rPr>
          <w:rFonts w:ascii="Times New Roman" w:hAnsi="Times New Roman" w:cs="Times New Roman"/>
          <w:sz w:val="24"/>
          <w:szCs w:val="24"/>
        </w:rPr>
        <w:t>ого</w:t>
      </w:r>
      <w:r w:rsidR="00CF5023" w:rsidRPr="00AE0C5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40563" w:rsidRPr="00AE0C56">
        <w:rPr>
          <w:rFonts w:ascii="Times New Roman" w:hAnsi="Times New Roman" w:cs="Times New Roman"/>
          <w:sz w:val="24"/>
          <w:szCs w:val="24"/>
        </w:rPr>
        <w:t>а</w:t>
      </w:r>
      <w:r w:rsidR="007D1802">
        <w:rPr>
          <w:rFonts w:ascii="Times New Roman" w:hAnsi="Times New Roman" w:cs="Times New Roman"/>
          <w:sz w:val="24"/>
          <w:szCs w:val="24"/>
        </w:rPr>
        <w:t xml:space="preserve"> </w:t>
      </w:r>
      <w:r w:rsidR="007D1802">
        <w:rPr>
          <w:rFonts w:ascii="Times New Roman" w:hAnsi="Times New Roman" w:cs="Times New Roman"/>
          <w:b/>
          <w:sz w:val="24"/>
          <w:szCs w:val="24"/>
        </w:rPr>
        <w:t>РЕШИ</w:t>
      </w:r>
      <w:r w:rsidR="007D1802" w:rsidRPr="007D1802">
        <w:rPr>
          <w:rFonts w:ascii="Times New Roman" w:hAnsi="Times New Roman" w:cs="Times New Roman"/>
          <w:b/>
          <w:sz w:val="24"/>
          <w:szCs w:val="24"/>
        </w:rPr>
        <w:t>ЛО</w:t>
      </w:r>
      <w:r w:rsidR="00787EAC" w:rsidRPr="007D1802">
        <w:rPr>
          <w:rFonts w:ascii="Times New Roman" w:hAnsi="Times New Roman" w:cs="Times New Roman"/>
          <w:b/>
          <w:sz w:val="24"/>
          <w:szCs w:val="24"/>
        </w:rPr>
        <w:t>:</w:t>
      </w:r>
    </w:p>
    <w:p w:rsidR="00CF5023" w:rsidRPr="00AE0C56" w:rsidRDefault="00CF5023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2D1" w:rsidRPr="00AE0C56" w:rsidRDefault="00787EAC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C56">
        <w:rPr>
          <w:rFonts w:ascii="Times New Roman" w:hAnsi="Times New Roman" w:cs="Times New Roman"/>
          <w:sz w:val="24"/>
          <w:szCs w:val="24"/>
        </w:rPr>
        <w:t xml:space="preserve">1. </w:t>
      </w:r>
      <w:r w:rsidR="00B116EE" w:rsidRPr="00AE0C56">
        <w:rPr>
          <w:rFonts w:ascii="Times New Roman" w:hAnsi="Times New Roman" w:cs="Times New Roman"/>
          <w:sz w:val="24"/>
          <w:szCs w:val="24"/>
        </w:rPr>
        <w:t xml:space="preserve">Выступить с инициативой об изменении границ муниципального образования Новольвовское Кимовского района согласно </w:t>
      </w:r>
      <w:r w:rsidR="005822D1" w:rsidRPr="00AE0C56">
        <w:rPr>
          <w:rFonts w:ascii="Times New Roman" w:hAnsi="Times New Roman" w:cs="Times New Roman"/>
          <w:sz w:val="24"/>
          <w:szCs w:val="24"/>
        </w:rPr>
        <w:t>приложени</w:t>
      </w:r>
      <w:r w:rsidR="00B116EE" w:rsidRPr="00AE0C56">
        <w:rPr>
          <w:rFonts w:ascii="Times New Roman" w:hAnsi="Times New Roman" w:cs="Times New Roman"/>
          <w:sz w:val="24"/>
          <w:szCs w:val="24"/>
        </w:rPr>
        <w:t>ю</w:t>
      </w:r>
      <w:r w:rsidR="005822D1" w:rsidRPr="00AE0C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6EE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6EE" w:rsidRPr="00AE0C56" w:rsidRDefault="00787EAC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C56">
        <w:rPr>
          <w:rFonts w:ascii="Times New Roman" w:hAnsi="Times New Roman" w:cs="Times New Roman"/>
          <w:sz w:val="24"/>
          <w:szCs w:val="24"/>
        </w:rPr>
        <w:t xml:space="preserve">2. </w:t>
      </w:r>
      <w:r w:rsidR="00B116EE" w:rsidRPr="00AE0C56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в Собрание депутатов муниципального образования </w:t>
      </w:r>
      <w:proofErr w:type="spellStart"/>
      <w:r w:rsidR="00B116EE" w:rsidRPr="00AE0C56">
        <w:rPr>
          <w:rFonts w:ascii="Times New Roman" w:hAnsi="Times New Roman" w:cs="Times New Roman"/>
          <w:sz w:val="24"/>
          <w:szCs w:val="24"/>
        </w:rPr>
        <w:t>Епифанское</w:t>
      </w:r>
      <w:proofErr w:type="spellEnd"/>
      <w:r w:rsidR="00B116EE" w:rsidRPr="00AE0C56">
        <w:rPr>
          <w:rFonts w:ascii="Times New Roman" w:hAnsi="Times New Roman" w:cs="Times New Roman"/>
          <w:sz w:val="24"/>
          <w:szCs w:val="24"/>
        </w:rPr>
        <w:t xml:space="preserve"> Кимовского района.</w:t>
      </w:r>
    </w:p>
    <w:p w:rsidR="00B116EE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EAC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C56">
        <w:rPr>
          <w:rFonts w:ascii="Times New Roman" w:hAnsi="Times New Roman" w:cs="Times New Roman"/>
          <w:sz w:val="24"/>
          <w:szCs w:val="24"/>
        </w:rPr>
        <w:t xml:space="preserve">3. </w:t>
      </w:r>
      <w:r w:rsidR="005822D1" w:rsidRPr="00AE0C56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«Районные будни.</w:t>
      </w:r>
      <w:r w:rsidR="004E1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D1" w:rsidRPr="00AE0C56">
        <w:rPr>
          <w:rFonts w:ascii="Times New Roman" w:hAnsi="Times New Roman" w:cs="Times New Roman"/>
          <w:sz w:val="24"/>
          <w:szCs w:val="24"/>
        </w:rPr>
        <w:t>Кимов</w:t>
      </w:r>
      <w:r w:rsidR="00263ADC" w:rsidRPr="00AE0C56">
        <w:rPr>
          <w:rFonts w:ascii="Times New Roman" w:hAnsi="Times New Roman" w:cs="Times New Roman"/>
          <w:sz w:val="24"/>
          <w:szCs w:val="24"/>
        </w:rPr>
        <w:t>с</w:t>
      </w:r>
      <w:r w:rsidR="005822D1" w:rsidRPr="00AE0C56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5822D1" w:rsidRPr="00AE0C56">
        <w:rPr>
          <w:rFonts w:ascii="Times New Roman" w:hAnsi="Times New Roman" w:cs="Times New Roman"/>
          <w:sz w:val="24"/>
          <w:szCs w:val="24"/>
        </w:rPr>
        <w:t xml:space="preserve"> район» и </w:t>
      </w:r>
      <w:r w:rsidR="005822D1" w:rsidRPr="00AE0C56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на официальном сайте муниципального образования  </w:t>
      </w:r>
      <w:r w:rsidRPr="00AE0C56">
        <w:rPr>
          <w:rFonts w:ascii="Times New Roman" w:hAnsi="Times New Roman" w:cs="Times New Roman"/>
          <w:color w:val="000000"/>
          <w:sz w:val="24"/>
          <w:szCs w:val="24"/>
        </w:rPr>
        <w:t>Новольвовское Кимовского</w:t>
      </w:r>
      <w:r w:rsidR="005822D1" w:rsidRPr="00AE0C56">
        <w:rPr>
          <w:rFonts w:ascii="Times New Roman" w:hAnsi="Times New Roman" w:cs="Times New Roman"/>
          <w:color w:val="000000"/>
          <w:sz w:val="24"/>
          <w:szCs w:val="24"/>
        </w:rPr>
        <w:t xml:space="preserve">  район</w:t>
      </w:r>
      <w:r w:rsidRPr="00AE0C5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822D1" w:rsidRPr="00AE0C56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B116EE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B116EE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C5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D06FD" w:rsidRPr="00AE0C56">
        <w:rPr>
          <w:rFonts w:ascii="Times New Roman" w:hAnsi="Times New Roman" w:cs="Times New Roman"/>
          <w:color w:val="000000"/>
          <w:sz w:val="24"/>
          <w:szCs w:val="24"/>
        </w:rPr>
        <w:t>.   Решение вступает в силу со дня его подписания.</w:t>
      </w:r>
    </w:p>
    <w:p w:rsidR="005D06FD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485" w:rsidRPr="00AE0C56" w:rsidRDefault="004E1485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E1485" w:rsidRPr="005517B7" w:rsidTr="00416E78">
        <w:trPr>
          <w:trHeight w:val="80"/>
        </w:trPr>
        <w:tc>
          <w:tcPr>
            <w:tcW w:w="4785" w:type="dxa"/>
          </w:tcPr>
          <w:p w:rsidR="004E1485" w:rsidRPr="005517B7" w:rsidRDefault="004E1485" w:rsidP="0041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17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Глава муниципального образования</w:t>
            </w:r>
          </w:p>
          <w:p w:rsidR="004E1485" w:rsidRPr="005517B7" w:rsidRDefault="004E1485" w:rsidP="0041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17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Новольвовское Кимовского  района</w:t>
            </w:r>
          </w:p>
        </w:tc>
        <w:tc>
          <w:tcPr>
            <w:tcW w:w="4786" w:type="dxa"/>
            <w:vAlign w:val="center"/>
          </w:tcPr>
          <w:p w:rsidR="004E1485" w:rsidRPr="005517B7" w:rsidRDefault="004E1485" w:rsidP="00416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E1485" w:rsidRPr="005517B7" w:rsidRDefault="004E1485" w:rsidP="00416E7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517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</w:t>
            </w:r>
            <w:r w:rsidR="005D52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</w:t>
            </w:r>
            <w:r w:rsidRPr="005517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В.Е.Спиридонов</w:t>
            </w:r>
          </w:p>
        </w:tc>
      </w:tr>
    </w:tbl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06FD" w:rsidRPr="00AE0C56" w:rsidRDefault="005D06FD" w:rsidP="00B97F1F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3"/>
      </w:tblGrid>
      <w:tr w:rsidR="00AE0C56" w:rsidRPr="003C24DF" w:rsidTr="00AE0C56">
        <w:trPr>
          <w:trHeight w:val="1589"/>
        </w:trPr>
        <w:tc>
          <w:tcPr>
            <w:tcW w:w="5281" w:type="dxa"/>
          </w:tcPr>
          <w:p w:rsidR="00AE0C56" w:rsidRPr="003C24DF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5283" w:type="dxa"/>
          </w:tcPr>
          <w:p w:rsidR="00AE0C56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Приложение </w:t>
            </w:r>
          </w:p>
          <w:p w:rsidR="00AE0C56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 решению Собрания депутатов </w:t>
            </w:r>
          </w:p>
          <w:p w:rsidR="00AE0C56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муниципального образования </w:t>
            </w:r>
          </w:p>
          <w:p w:rsidR="00AE0C56" w:rsidRPr="00AE0C56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Новольвовское Кимовского района</w:t>
            </w:r>
          </w:p>
          <w:p w:rsidR="00AE0C56" w:rsidRPr="00AE0C56" w:rsidRDefault="00AE0C56" w:rsidP="00AE0C56">
            <w:pPr>
              <w:tabs>
                <w:tab w:val="left" w:pos="616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06.06</w:t>
            </w: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.2019 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Pr="00AE0C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0263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</w:tbl>
    <w:p w:rsidR="00AE0C56" w:rsidRDefault="00AE0C56" w:rsidP="0004056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602638" w:rsidRDefault="00602638" w:rsidP="0004056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Прохождение границы </w:t>
      </w:r>
    </w:p>
    <w:p w:rsidR="00040563" w:rsidRPr="00AE0C56" w:rsidRDefault="00040563" w:rsidP="0060263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с муниципальным образованием </w:t>
      </w:r>
      <w:proofErr w:type="spellStart"/>
      <w:r w:rsidRPr="00AE0C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Епифанское</w:t>
      </w:r>
      <w:proofErr w:type="spellEnd"/>
      <w:r w:rsidRPr="00AE0C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Кимовского района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узловой точки 14б (703446.98;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340053.81) линия границы идет на запад на протяжении 0,86 км по полевой дороге до поворотной точки 1.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 (703263.18;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339212.60) линия границы идет на запад на протяжении 0,68 км по полевой дороге до поворотной точки 2, расположенной в месте пересечения полевой дороги с лесополосой.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 (703186.93;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338707.27) линия границы идет на юг на протяжении 0,80 км вдоль восточной стороны лесополосы до поворотной точки 3, расположенной в месте пересечения полевой дороги с лесополосой.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3 (702404.06;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338656.57) линия границы идет в северо-западном направлении на протяжении 0,75 км по полевой дороге до поворотной точки 4, расположенной в месте пересечения полевых дорог.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4 (702823.15;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</w:r>
      <w:proofErr w:type="gram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338008.84) линия границы идет в западном направлении на протяжении 0,60 км по полевой дороге до поворотной точки 65, расположенной на пересечении оси грунтовой проселочной дороги Александровка -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Саломатовка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с полевой дорогой, идущей вдоль лесополосы, в 2,40 км южнее деревни Михайловские Выселки Кимовского района, в 2,00 км северо-западнее деревни Александровка Кимовского района, в 2,20 км восточнее деревни Барановка Кимовского района.</w:t>
      </w:r>
      <w:proofErr w:type="gramEnd"/>
    </w:p>
    <w:p w:rsidR="00040563" w:rsidRPr="00AE0C56" w:rsidRDefault="00040563" w:rsidP="0004056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65 (702813.74; 337428.20) линия границы идет в северо-западном направлении на протяжении 1,80 км по полевой дороге до поворотной точки 1, расположенной на оси полевой 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 (703634.60;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335916.17) линия границы идет на северо-восток на протяжении 0,51 км по полевой дороге до поворотной точки 2, расположенной на полевой дороге.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proofErr w:type="gram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 (703946.13;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336397.69) линия границы идет на северо-запад на протяжении 0,72 км по суходольной прямой, далее по южной границе лесного квартала 5 урочища Михайловский Лес  земель лесного фонда до поворотной точки 3, расположенной на южной стороне лесного квартала 5 урочища Михайловский Лес  земель лесного фонда, в месте пересечения данной просеки с дорогой.</w:t>
      </w:r>
      <w:proofErr w:type="gramEnd"/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От точки 3 (704161.81;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335750.26) линия границы идет в северном направлении на протяжении 1,21 км по просеке между лесными кварталами 5 и 6 урочища Михайловский Лес  земель лесного фонда до поворотной точки 4, расположенной на данной просеке.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4 (705363.92;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335835.39) линия границы идет в восточном направлении на протяжении 0,23 км по просеке до поворотной точки 5.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5 (705345.72; 336061.42) линия границы идет на северо-запад на протяжении 0,68 км по дороге, проходящей в лесном квартале 4 урочища Михайловский Лес  земель лесного фонда, до поворотной точки 6.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6 (705724.13;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335733.16) линия границы идет на северо-восток на протяжении 0,62 км по дороге, проходящей в лесном квартале 3 урочища Михайловский Лес  земель лесного фонда, до поворотной точки 7, расположенной в восточном углу лесного квартала 3 урочища Михайловский Лес  земель лесного фонда.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7 (706308.87;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335799.05)  линия границы идет на северо-запад на протяжении 1,20 км по восточной границе лесных кварталов 2 и 3 урочища Михайловский Лес  земель лесного фонда до поворотной точки 8.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8 (706662.29;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334819.59) линия границы идет на северо-восток на протяжении 0,47 км по восточной границе лесного квартала 2 урочища Михайловский Лес  земель лесного фонда до поворотной точки 9, расположенной в восточном углу данного лесного квартала.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9 (707151.46;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ab/>
        <w:t>334958.40) линия границы идет на северо-запад на протяжении 0,45 км по восточной границе лесного квартала 2 урочища Михайловский Лес  земель лесного фонда до поворотной точки 10.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10 (707397.65; 334565.66) линия границы идет на северо-восток на протяжении 0,18 км до поворотной точки 11.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11 (707578.08; 334591.99) линия границы идет на северо-запад на протяжении 0,51 км по границе пахотных массивов до поворотной точки 12, расположенной на южной стороне полосы отвода железнодорожной ветки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Львово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Казановка железной дороги Узловая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Ряжск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Московской железной 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12 (708021.57; 334327.50)  линия границы идет на северо-запад на протяжении 2,66 км, вдоль полосы отвода железнодорожной ветки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Львово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Казановка железной дороги Узловая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Ряжск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Московской железной дороги, до поворотной точки 13, расположенной на краю данной железной 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13 (706489.64; 332251.23)  линия границы идет на северо-запад на протяжении 0,16 км, пересекая железнодорожную ветку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Львово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Казановка железной дороги Узловая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 xml:space="preserve">Ряжск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Московской железной дороги, до поворотной точки 14, расположенной на оси железнодорожной ветки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Львово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Казановка железной дороги Узловая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Ряжск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14 (706547.77; 332101.78) линия границы идет на протяжении 0,45 км по оси железнодорожной ветки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Львово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Казановка железной дороги Узловая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Ряжск 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I</w:t>
      </w: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, далее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суходольно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ломаной линией преимущественно на северо-запад на протяжении 0,85 км до поворотной точки 15.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15 (707238.47; 331912.72) линия границы идет на север на протяжении 0,93 км по полевой дороге вдоль восточной стороны лесополосы до поворотной точки 16, расположенной на оси полевой 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16 (708171.81; 332083.60) линия границы идет на север на протяжении 1,13 км по полевой дороге вдоль восточной стороны лесополосы до поворотной точки 17, расположенной в месте пересечения полевых дорог.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17 (709359.72; 332244.96) линия границы идет на запад на протяжении 1,20 км по полевой дороге до поворотной точки 18, расположенной в месте пересечения полевых дорог.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18 (709569.34;  331160.60) линия границы идет на запад на протяжении 1,00 км по полевой дороге вдоль южной стороны лесополосы до поворотной точки 19, расположенной в месте пересечения полевых дорог.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19 (709642.78; 330096.68) линия границы идет на запад на протяжении 0,40 км по полевой дороге вдоль южной стороны лесополосы до поворотной точки 20, расположенной в месте пересечения полевых дорог.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20 (709632.44; 329724.45) линия границы идет на запад на протяжении 1,05 км по полевой дороге вдоль южной стороны лесополосы до поворотной точки 21, расположенной в месте пересечения двух лесополос.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21 (709680.60; 328691.50) линия границы идет на юг на протяжении 0,96 км по полевой дороге вдоль восточной стороны лесополосы до поворотной точки 22, расположенной в месте пересечения двух лесополос.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22 (708843.31; 328682.96) линия границы идет суходольной прямой, далее  на юго-запад на протяжении 0,98 км по руслу ручья Грязновка, вниз по течению,  до поворотной точки 23.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23 (708783.81; 327859.99) линия границы идет на юго-запад на протяжении 0,64 км по руслу ручья Грязновка, вниз по течению, до поворотной точки 24.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24 (708624.09; 327291.57) линия границы идет на северо-запад на протяжении 0,25 км по руслу ручья Грязновка, вниз по течению, до поворотной точки 25.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От точки 25 (708667.75; 327100.92) линия границы идет на северо-запад на протяжении 0,11 км по руслу ручья Грязновка, вниз по течению,  до поворотной точки 26, расположенной на пересечении полевой дороги с руслом ручья Грязновка.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26 (708668.09; 327001.21) линия границы идет в западном направлении на протяжении 1,41 км по руслу ручья Грязновка, вниз по течению, до поворотной точки 27, расположенной в месте впадения в водохранилище ручья Грязновка.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27 (708602.86; 325834.02) линия границы идет преимущественно в северо-западном направлении на протяжении 2,00 км по берегу водохранилища до поворотной точки 28, расположенной в месте впадения в данное водохранилище реки Лютая.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28 (710114.48; 325253.41) линия границы идет в северо-восточном направлении на протяжении 0,59 км по территории водохранилища  до поворотной точки 29, расположенной в месте впадения в данное водохранилище безымянного ручья.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29 (710388.45; 325754.90) линия границы идет в северо-западном, далее в юго-западном направлении на протяжении 2,84 км вдоль территории водохранилища  до поворотной точки 30, расположенной на берегу данного водохранилища.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30 (710044.15; 324401.08) линия границы идет в северо-западном направлении на протяжении 0,60 км по полевой дороге до поворотной точки 31, расположенной на оси автодороги.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31 (710098.97; 323859.24) линия границы идет в северном направлении на протяжении 0,91 км по оси автодороги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Кимовск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Епифань - Куликово Поле - Кресты до поворотной точки 32, расположенной на повороте данной автодороги.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32 (711077.43; 323945.00) линия границы идет в северо-западном направлении на протяжении 0,84 км по оси автодороги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Кимовск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Епифань - Куликово Поле - Кресты до поворотной точки 33, расположенной на пересечении данной автодороги с полевой дорогой.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33 (711705.53; 323391.95) линия границы идет в северном направлении на протяжении 1,42 км по оси автодороги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Кимовск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- Епифань - Куликово Поле - Кресты до поворотной точки 34.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34 (713117.25; 323390.19) линия границы идет преимущественно в юго-западном направлении на протяжении 1,67 км, огибая с юга территорию нарушенных земель, до поворотной точки 35, расположенной на канализированном русле реки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Дриска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35 (712176.43; 322399.48) линия границы идет на юго-запад на протяжении 1,80 км вдоль канализированного русла реки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Дриска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 вниз по течению, до поворотной точки 36, расположенной на краю канала.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 xml:space="preserve">От точки 36 (710573.90; 321855.12) линия границы идет на юго-запад на протяжении 0,84 км по канализированному руслу реки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Дриска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, вниз по течению, до поворотной точки 37, расположенной в месте впадения канала в канализированное русло реки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Дриска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точки 37 (710149.90; 321132.72) линия границы идет в северо-западном направлении на протяжении 1,20 км по оси канала, вверх против течения, до поворотной точки 38, расположенной в месте пересечения дороги с осью канала.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38 (711037.10; 320384.75) линия границы идет в юго-западном направлении  на протяжении 0,89 км по дороге, идущей через болото, затем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суходольно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ломаной линией в северо-западном направлении на протяжении 2,90 км до поворотной точки 19.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От точки  19 (713146.50; 318500.79) линия границы идет </w:t>
      </w:r>
      <w:proofErr w:type="spellStart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суходольно</w:t>
      </w:r>
      <w:proofErr w:type="spellEnd"/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ломаной линией  в юго-западном направлении на протяжении 1,08 км до узловой точки 18, принятой за начальную точку описания границы муниципального образования Новольвовское Кимовского района.</w:t>
      </w: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AE0C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тексте описания границы муниципального образования расстояния от узловых и поворотных точек до населенных пунктов указаны ориентировочно.</w:t>
      </w:r>
    </w:p>
    <w:p w:rsidR="00602638" w:rsidRDefault="00602638" w:rsidP="00602638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602638" w:rsidRDefault="00602638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602638" w:rsidRPr="00AE0C56" w:rsidRDefault="00602638" w:rsidP="00602638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</w:t>
      </w:r>
    </w:p>
    <w:p w:rsidR="00040563" w:rsidRPr="00AE0C56" w:rsidRDefault="00040563" w:rsidP="00602638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40563" w:rsidRPr="00AE0C56" w:rsidRDefault="00040563" w:rsidP="0004056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5D06FD" w:rsidRPr="00AE0C56" w:rsidRDefault="005D06FD" w:rsidP="0004056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</w:rPr>
      </w:pPr>
    </w:p>
    <w:sectPr w:rsidR="005D06FD" w:rsidRPr="00AE0C56" w:rsidSect="004B2296">
      <w:pgSz w:w="11906" w:h="16838"/>
      <w:pgMar w:top="1134" w:right="566" w:bottom="1276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DD8"/>
    <w:rsid w:val="00040563"/>
    <w:rsid w:val="00051DD8"/>
    <w:rsid w:val="000872B7"/>
    <w:rsid w:val="00117E65"/>
    <w:rsid w:val="00140504"/>
    <w:rsid w:val="00177888"/>
    <w:rsid w:val="001A5B7B"/>
    <w:rsid w:val="00263ADC"/>
    <w:rsid w:val="002B0557"/>
    <w:rsid w:val="002F07DC"/>
    <w:rsid w:val="00387B4F"/>
    <w:rsid w:val="003A74F5"/>
    <w:rsid w:val="004161F0"/>
    <w:rsid w:val="004B2296"/>
    <w:rsid w:val="004E1485"/>
    <w:rsid w:val="005822D1"/>
    <w:rsid w:val="005B3DB1"/>
    <w:rsid w:val="005D06FD"/>
    <w:rsid w:val="005D52F4"/>
    <w:rsid w:val="00602638"/>
    <w:rsid w:val="00620160"/>
    <w:rsid w:val="00622347"/>
    <w:rsid w:val="006329AA"/>
    <w:rsid w:val="0064471C"/>
    <w:rsid w:val="00685F24"/>
    <w:rsid w:val="006A439F"/>
    <w:rsid w:val="006C743F"/>
    <w:rsid w:val="00725EA1"/>
    <w:rsid w:val="0076440F"/>
    <w:rsid w:val="00787EAC"/>
    <w:rsid w:val="007D1802"/>
    <w:rsid w:val="007D5119"/>
    <w:rsid w:val="007F68FF"/>
    <w:rsid w:val="00877D85"/>
    <w:rsid w:val="0089052C"/>
    <w:rsid w:val="008B1DCD"/>
    <w:rsid w:val="00960A0E"/>
    <w:rsid w:val="009721E7"/>
    <w:rsid w:val="009979CB"/>
    <w:rsid w:val="009B5CCA"/>
    <w:rsid w:val="00A0098E"/>
    <w:rsid w:val="00A07AF6"/>
    <w:rsid w:val="00A740C0"/>
    <w:rsid w:val="00A756FB"/>
    <w:rsid w:val="00A813F6"/>
    <w:rsid w:val="00AB5F3C"/>
    <w:rsid w:val="00AE0C56"/>
    <w:rsid w:val="00B116EE"/>
    <w:rsid w:val="00B427A1"/>
    <w:rsid w:val="00B5361A"/>
    <w:rsid w:val="00B97F1F"/>
    <w:rsid w:val="00BB4505"/>
    <w:rsid w:val="00CF5023"/>
    <w:rsid w:val="00D06C3D"/>
    <w:rsid w:val="00FB5F1D"/>
    <w:rsid w:val="00FC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7EAC"/>
    <w:rPr>
      <w:color w:val="0000FF"/>
      <w:u w:val="single"/>
    </w:rPr>
  </w:style>
  <w:style w:type="paragraph" w:styleId="a4">
    <w:name w:val="No Spacing"/>
    <w:uiPriority w:val="1"/>
    <w:qFormat/>
    <w:rsid w:val="00B97F1F"/>
    <w:pPr>
      <w:spacing w:after="0" w:line="240" w:lineRule="auto"/>
    </w:pPr>
  </w:style>
  <w:style w:type="table" w:styleId="a5">
    <w:name w:val="Table Grid"/>
    <w:basedOn w:val="a1"/>
    <w:uiPriority w:val="59"/>
    <w:rsid w:val="00AE0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A650B-8958-42D2-A2BF-E7FD6748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Грингоф Елена Анатольевна</dc:creator>
  <cp:lastModifiedBy>Admin</cp:lastModifiedBy>
  <cp:revision>8</cp:revision>
  <cp:lastPrinted>2019-06-06T12:36:00Z</cp:lastPrinted>
  <dcterms:created xsi:type="dcterms:W3CDTF">2019-06-04T13:49:00Z</dcterms:created>
  <dcterms:modified xsi:type="dcterms:W3CDTF">2019-06-06T13:13:00Z</dcterms:modified>
</cp:coreProperties>
</file>