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НОВОЛЬВОВСКОЕ КИМОВСКОГО РАЙОНА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2-ГО СОЗЫВА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D1AE5" w:rsidRDefault="001D1AE5" w:rsidP="009B4E2C">
      <w:pPr>
        <w:ind w:firstLine="709"/>
        <w:jc w:val="center"/>
        <w:rPr>
          <w:b/>
          <w:sz w:val="28"/>
          <w:szCs w:val="28"/>
        </w:rPr>
      </w:pPr>
    </w:p>
    <w:p w:rsidR="00A914B6" w:rsidRDefault="00A914B6" w:rsidP="00A914B6">
      <w:pPr>
        <w:rPr>
          <w:sz w:val="26"/>
          <w:szCs w:val="26"/>
        </w:rPr>
      </w:pPr>
      <w:r>
        <w:rPr>
          <w:sz w:val="26"/>
          <w:szCs w:val="26"/>
          <w:u w:val="single"/>
        </w:rPr>
        <w:t>От 14.11.2019</w:t>
      </w: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  <w:u w:val="single"/>
        </w:rPr>
        <w:t xml:space="preserve">№ 25-93 </w:t>
      </w:r>
    </w:p>
    <w:p w:rsidR="007B5600" w:rsidRPr="003C24DF" w:rsidRDefault="007B5600" w:rsidP="009B4E2C">
      <w:pPr>
        <w:ind w:firstLine="709"/>
        <w:rPr>
          <w:sz w:val="26"/>
          <w:szCs w:val="26"/>
        </w:rPr>
      </w:pPr>
    </w:p>
    <w:p w:rsidR="007B5600" w:rsidRPr="009860BC" w:rsidRDefault="00A43420" w:rsidP="009B4E2C">
      <w:pPr>
        <w:shd w:val="clear" w:color="auto" w:fill="FFFFFF"/>
        <w:ind w:firstLine="709"/>
        <w:jc w:val="center"/>
        <w:textAlignment w:val="baseline"/>
        <w:rPr>
          <w:b/>
          <w:bCs/>
          <w:spacing w:val="2"/>
          <w:kern w:val="36"/>
          <w:sz w:val="26"/>
          <w:szCs w:val="26"/>
        </w:rPr>
      </w:pPr>
      <w:r w:rsidRPr="009860BC">
        <w:rPr>
          <w:b/>
          <w:bCs/>
          <w:spacing w:val="2"/>
          <w:kern w:val="36"/>
          <w:sz w:val="26"/>
          <w:szCs w:val="26"/>
        </w:rPr>
        <w:t>О внесении изменени</w:t>
      </w:r>
      <w:r w:rsidR="003A74E5">
        <w:rPr>
          <w:b/>
          <w:bCs/>
          <w:spacing w:val="2"/>
          <w:kern w:val="36"/>
          <w:sz w:val="26"/>
          <w:szCs w:val="26"/>
        </w:rPr>
        <w:t>я</w:t>
      </w:r>
      <w:r w:rsidRPr="009860BC">
        <w:rPr>
          <w:b/>
          <w:bCs/>
          <w:spacing w:val="2"/>
          <w:kern w:val="36"/>
          <w:sz w:val="26"/>
          <w:szCs w:val="26"/>
        </w:rPr>
        <w:t xml:space="preserve"> в решение Собрания депутатов муниципального образования Новольвовское Кимовского района от 30.05.2014 № 13-75 «Об утверждении Порядка уплаты земельного налога на территории </w:t>
      </w:r>
      <w:r w:rsidR="007B5600" w:rsidRPr="009860BC">
        <w:rPr>
          <w:b/>
          <w:bCs/>
          <w:spacing w:val="2"/>
          <w:kern w:val="36"/>
          <w:sz w:val="26"/>
          <w:szCs w:val="26"/>
        </w:rPr>
        <w:t>муниципального образования Новольвовское Кимовского района</w:t>
      </w:r>
      <w:r w:rsidRPr="009860BC">
        <w:rPr>
          <w:b/>
          <w:bCs/>
          <w:spacing w:val="2"/>
          <w:kern w:val="36"/>
          <w:sz w:val="26"/>
          <w:szCs w:val="26"/>
        </w:rPr>
        <w:t>»</w:t>
      </w:r>
    </w:p>
    <w:p w:rsidR="007B5600" w:rsidRPr="009860BC" w:rsidRDefault="007B5600" w:rsidP="009B4E2C">
      <w:pPr>
        <w:ind w:firstLine="709"/>
        <w:jc w:val="center"/>
        <w:rPr>
          <w:b/>
          <w:sz w:val="26"/>
          <w:szCs w:val="26"/>
        </w:rPr>
      </w:pPr>
    </w:p>
    <w:p w:rsidR="007B5600" w:rsidRPr="009860BC" w:rsidRDefault="007B5600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В соответствии с </w:t>
      </w:r>
      <w:r w:rsidR="00A43420" w:rsidRPr="009860BC">
        <w:rPr>
          <w:sz w:val="26"/>
          <w:szCs w:val="26"/>
        </w:rPr>
        <w:t>Гражданским кодексом Российской Федерации, Налоговым кодексом Российской Федерации, Федеральным законом</w:t>
      </w:r>
      <w:r w:rsidRPr="009860BC">
        <w:rPr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Федерации», </w:t>
      </w:r>
      <w:r w:rsidR="00272773" w:rsidRPr="009860BC">
        <w:rPr>
          <w:sz w:val="26"/>
          <w:szCs w:val="26"/>
        </w:rPr>
        <w:t xml:space="preserve">Федеральным законом Российской Федерации от 15.04.2019 № 63-ФЗ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</w:t>
      </w:r>
      <w:r w:rsidR="00447203" w:rsidRPr="009860BC">
        <w:rPr>
          <w:sz w:val="26"/>
          <w:szCs w:val="26"/>
        </w:rPr>
        <w:t>Федеральным законом Российской Федерации от 29.09.2019 № 325-ФЗ «О внесении изменений в части первую и вторую Налогового кодекса Российской Федерации»,</w:t>
      </w:r>
      <w:r w:rsidRPr="009860BC">
        <w:rPr>
          <w:sz w:val="26"/>
          <w:szCs w:val="26"/>
        </w:rPr>
        <w:t xml:space="preserve"> на основании Устава муниципального образования Новольвовское Кимовского района, </w:t>
      </w:r>
      <w:r w:rsidR="00450A1A" w:rsidRPr="009860BC">
        <w:rPr>
          <w:sz w:val="26"/>
          <w:szCs w:val="26"/>
        </w:rPr>
        <w:t>Собрание депутатов муниципального</w:t>
      </w:r>
      <w:r w:rsidRPr="009860BC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Pr="009860BC">
        <w:rPr>
          <w:rFonts w:eastAsia="Calibri"/>
          <w:spacing w:val="1"/>
          <w:sz w:val="26"/>
          <w:szCs w:val="26"/>
          <w:lang w:eastAsia="en-US"/>
        </w:rPr>
        <w:t>о</w:t>
      </w:r>
      <w:r w:rsidRPr="009860BC">
        <w:rPr>
          <w:rFonts w:eastAsia="Calibri"/>
          <w:spacing w:val="-1"/>
          <w:sz w:val="26"/>
          <w:szCs w:val="26"/>
          <w:lang w:eastAsia="en-US"/>
        </w:rPr>
        <w:t>б</w:t>
      </w:r>
      <w:r w:rsidRPr="009860BC">
        <w:rPr>
          <w:rFonts w:eastAsia="Calibri"/>
          <w:spacing w:val="1"/>
          <w:sz w:val="26"/>
          <w:szCs w:val="26"/>
          <w:lang w:eastAsia="en-US"/>
        </w:rPr>
        <w:t>ра</w:t>
      </w:r>
      <w:r w:rsidRPr="009860BC">
        <w:rPr>
          <w:rFonts w:eastAsia="Calibri"/>
          <w:sz w:val="26"/>
          <w:szCs w:val="26"/>
          <w:lang w:eastAsia="en-US"/>
        </w:rPr>
        <w:t>з</w:t>
      </w:r>
      <w:r w:rsidRPr="009860BC">
        <w:rPr>
          <w:rFonts w:eastAsia="Calibri"/>
          <w:spacing w:val="1"/>
          <w:sz w:val="26"/>
          <w:szCs w:val="26"/>
          <w:lang w:eastAsia="en-US"/>
        </w:rPr>
        <w:t>о</w:t>
      </w:r>
      <w:r w:rsidRPr="009860BC">
        <w:rPr>
          <w:rFonts w:eastAsia="Calibri"/>
          <w:spacing w:val="-3"/>
          <w:sz w:val="26"/>
          <w:szCs w:val="26"/>
          <w:lang w:eastAsia="en-US"/>
        </w:rPr>
        <w:t>в</w:t>
      </w:r>
      <w:r w:rsidRPr="009860BC">
        <w:rPr>
          <w:rFonts w:eastAsia="Calibri"/>
          <w:spacing w:val="1"/>
          <w:sz w:val="26"/>
          <w:szCs w:val="26"/>
          <w:lang w:eastAsia="en-US"/>
        </w:rPr>
        <w:t>а</w:t>
      </w:r>
      <w:r w:rsidRPr="009860BC">
        <w:rPr>
          <w:rFonts w:eastAsia="Calibri"/>
          <w:sz w:val="26"/>
          <w:szCs w:val="26"/>
          <w:lang w:eastAsia="en-US"/>
        </w:rPr>
        <w:t xml:space="preserve">ния Новольвовское </w:t>
      </w:r>
      <w:r w:rsidRPr="009860BC">
        <w:rPr>
          <w:rFonts w:eastAsia="Calibri"/>
          <w:spacing w:val="-1"/>
          <w:sz w:val="26"/>
          <w:szCs w:val="26"/>
          <w:lang w:eastAsia="en-US"/>
        </w:rPr>
        <w:t>К</w:t>
      </w:r>
      <w:r w:rsidRPr="009860BC">
        <w:rPr>
          <w:rFonts w:eastAsia="Calibri"/>
          <w:sz w:val="26"/>
          <w:szCs w:val="26"/>
          <w:lang w:eastAsia="en-US"/>
        </w:rPr>
        <w:t>им</w:t>
      </w:r>
      <w:r w:rsidRPr="009860BC">
        <w:rPr>
          <w:rFonts w:eastAsia="Calibri"/>
          <w:spacing w:val="1"/>
          <w:sz w:val="26"/>
          <w:szCs w:val="26"/>
          <w:lang w:eastAsia="en-US"/>
        </w:rPr>
        <w:t>о</w:t>
      </w:r>
      <w:r w:rsidRPr="009860BC">
        <w:rPr>
          <w:rFonts w:eastAsia="Calibri"/>
          <w:sz w:val="26"/>
          <w:szCs w:val="26"/>
          <w:lang w:eastAsia="en-US"/>
        </w:rPr>
        <w:t xml:space="preserve">вского </w:t>
      </w:r>
      <w:r w:rsidRPr="009860BC">
        <w:rPr>
          <w:rFonts w:eastAsia="Calibri"/>
          <w:spacing w:val="-1"/>
          <w:sz w:val="26"/>
          <w:szCs w:val="26"/>
          <w:lang w:eastAsia="en-US"/>
        </w:rPr>
        <w:t>р</w:t>
      </w:r>
      <w:r w:rsidRPr="009860BC">
        <w:rPr>
          <w:rFonts w:eastAsia="Calibri"/>
          <w:spacing w:val="1"/>
          <w:sz w:val="26"/>
          <w:szCs w:val="26"/>
          <w:lang w:eastAsia="en-US"/>
        </w:rPr>
        <w:t>а</w:t>
      </w:r>
      <w:r w:rsidRPr="009860BC">
        <w:rPr>
          <w:rFonts w:eastAsia="Calibri"/>
          <w:sz w:val="26"/>
          <w:szCs w:val="26"/>
          <w:lang w:eastAsia="en-US"/>
        </w:rPr>
        <w:t>й</w:t>
      </w:r>
      <w:r w:rsidRPr="009860BC">
        <w:rPr>
          <w:rFonts w:eastAsia="Calibri"/>
          <w:spacing w:val="1"/>
          <w:sz w:val="26"/>
          <w:szCs w:val="26"/>
          <w:lang w:eastAsia="en-US"/>
        </w:rPr>
        <w:t>о</w:t>
      </w:r>
      <w:r w:rsidRPr="009860BC">
        <w:rPr>
          <w:rFonts w:eastAsia="Calibri"/>
          <w:sz w:val="26"/>
          <w:szCs w:val="26"/>
          <w:lang w:eastAsia="en-US"/>
        </w:rPr>
        <w:t>на</w:t>
      </w:r>
      <w:r w:rsidRPr="009860BC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="00450A1A" w:rsidRPr="009860BC">
        <w:rPr>
          <w:rFonts w:eastAsia="Calibri"/>
          <w:spacing w:val="2"/>
          <w:sz w:val="26"/>
          <w:szCs w:val="26"/>
          <w:lang w:eastAsia="en-US"/>
        </w:rPr>
        <w:t>РЕШИЛО</w:t>
      </w:r>
      <w:r w:rsidRPr="009860BC">
        <w:rPr>
          <w:rFonts w:eastAsia="Calibri"/>
          <w:spacing w:val="-3"/>
          <w:sz w:val="26"/>
          <w:szCs w:val="26"/>
          <w:lang w:eastAsia="en-US"/>
        </w:rPr>
        <w:t>:</w:t>
      </w:r>
    </w:p>
    <w:p w:rsidR="00A43420" w:rsidRDefault="007B5600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  <w:r w:rsidRPr="009860BC">
        <w:rPr>
          <w:sz w:val="26"/>
          <w:szCs w:val="26"/>
        </w:rPr>
        <w:t xml:space="preserve">1. </w:t>
      </w:r>
      <w:r w:rsidR="00A43420" w:rsidRPr="009860BC">
        <w:rPr>
          <w:bCs/>
          <w:spacing w:val="2"/>
          <w:kern w:val="36"/>
          <w:sz w:val="26"/>
          <w:szCs w:val="26"/>
        </w:rPr>
        <w:t xml:space="preserve">Внести в решение Собрания депутатов муниципального образования Новольвовское Кимовского района от 30.05.2014 № 13-75 «Об </w:t>
      </w:r>
      <w:proofErr w:type="gramStart"/>
      <w:r w:rsidR="00A43420" w:rsidRPr="009860BC">
        <w:rPr>
          <w:bCs/>
          <w:spacing w:val="2"/>
          <w:kern w:val="36"/>
          <w:sz w:val="26"/>
          <w:szCs w:val="26"/>
        </w:rPr>
        <w:t>утверждении</w:t>
      </w:r>
      <w:proofErr w:type="gramEnd"/>
      <w:r w:rsidR="00A43420" w:rsidRPr="009860BC">
        <w:rPr>
          <w:bCs/>
          <w:spacing w:val="2"/>
          <w:kern w:val="36"/>
          <w:sz w:val="26"/>
          <w:szCs w:val="26"/>
        </w:rPr>
        <w:t xml:space="preserve"> Порядка уплаты земельного налога на территории муниципального образования Новольвовское Кимовского района»</w:t>
      </w:r>
      <w:r w:rsidR="00352E9A" w:rsidRPr="009860BC">
        <w:rPr>
          <w:bCs/>
          <w:spacing w:val="2"/>
          <w:kern w:val="36"/>
          <w:sz w:val="26"/>
          <w:szCs w:val="26"/>
        </w:rPr>
        <w:t xml:space="preserve"> следующ</w:t>
      </w:r>
      <w:r w:rsidR="003A74E5">
        <w:rPr>
          <w:bCs/>
          <w:spacing w:val="2"/>
          <w:kern w:val="36"/>
          <w:sz w:val="26"/>
          <w:szCs w:val="26"/>
        </w:rPr>
        <w:t>ее</w:t>
      </w:r>
      <w:r w:rsidR="00352E9A" w:rsidRPr="009860BC">
        <w:rPr>
          <w:bCs/>
          <w:spacing w:val="2"/>
          <w:kern w:val="36"/>
          <w:sz w:val="26"/>
          <w:szCs w:val="26"/>
        </w:rPr>
        <w:t xml:space="preserve"> изменени</w:t>
      </w:r>
      <w:r w:rsidR="003A74E5">
        <w:rPr>
          <w:bCs/>
          <w:spacing w:val="2"/>
          <w:kern w:val="36"/>
          <w:sz w:val="26"/>
          <w:szCs w:val="26"/>
        </w:rPr>
        <w:t>е</w:t>
      </w:r>
      <w:r w:rsidR="00352E9A" w:rsidRPr="009860BC">
        <w:rPr>
          <w:bCs/>
          <w:spacing w:val="2"/>
          <w:kern w:val="36"/>
          <w:sz w:val="26"/>
          <w:szCs w:val="26"/>
        </w:rPr>
        <w:t>:</w:t>
      </w:r>
    </w:p>
    <w:p w:rsidR="003A74E5" w:rsidRPr="009860BC" w:rsidRDefault="003A74E5" w:rsidP="009B4E2C">
      <w:pPr>
        <w:shd w:val="clear" w:color="auto" w:fill="FFFFFF"/>
        <w:ind w:firstLine="709"/>
        <w:jc w:val="both"/>
        <w:textAlignment w:val="baseline"/>
        <w:rPr>
          <w:b/>
          <w:bCs/>
          <w:spacing w:val="2"/>
          <w:kern w:val="36"/>
          <w:sz w:val="26"/>
          <w:szCs w:val="26"/>
        </w:rPr>
      </w:pPr>
      <w:r w:rsidRPr="009860BC">
        <w:rPr>
          <w:bCs/>
          <w:spacing w:val="2"/>
          <w:kern w:val="36"/>
          <w:sz w:val="26"/>
          <w:szCs w:val="26"/>
        </w:rPr>
        <w:t>1.1.</w:t>
      </w:r>
      <w:r>
        <w:rPr>
          <w:bCs/>
          <w:spacing w:val="2"/>
          <w:kern w:val="36"/>
          <w:sz w:val="26"/>
          <w:szCs w:val="26"/>
        </w:rPr>
        <w:t xml:space="preserve"> Приложение к решению </w:t>
      </w:r>
      <w:r w:rsidRPr="009860BC">
        <w:rPr>
          <w:bCs/>
          <w:spacing w:val="2"/>
          <w:kern w:val="36"/>
          <w:sz w:val="26"/>
          <w:szCs w:val="26"/>
        </w:rPr>
        <w:t xml:space="preserve">от 30.05.2014 № 13-75 «Об </w:t>
      </w:r>
      <w:proofErr w:type="gramStart"/>
      <w:r w:rsidRPr="009860BC">
        <w:rPr>
          <w:bCs/>
          <w:spacing w:val="2"/>
          <w:kern w:val="36"/>
          <w:sz w:val="26"/>
          <w:szCs w:val="26"/>
        </w:rPr>
        <w:t>утверждении</w:t>
      </w:r>
      <w:proofErr w:type="gramEnd"/>
      <w:r w:rsidRPr="009860BC">
        <w:rPr>
          <w:bCs/>
          <w:spacing w:val="2"/>
          <w:kern w:val="36"/>
          <w:sz w:val="26"/>
          <w:szCs w:val="26"/>
        </w:rPr>
        <w:t xml:space="preserve"> Порядка уплаты земельного налога на территории муниципального образования Новольвовское Кимовского района» </w:t>
      </w:r>
      <w:r>
        <w:rPr>
          <w:bCs/>
          <w:spacing w:val="2"/>
          <w:kern w:val="36"/>
          <w:sz w:val="26"/>
          <w:szCs w:val="26"/>
        </w:rPr>
        <w:t>Порядок у</w:t>
      </w:r>
      <w:r w:rsidRPr="003A74E5">
        <w:rPr>
          <w:bCs/>
          <w:spacing w:val="2"/>
          <w:kern w:val="36"/>
          <w:sz w:val="26"/>
          <w:szCs w:val="26"/>
        </w:rPr>
        <w:t xml:space="preserve"> </w:t>
      </w:r>
      <w:r w:rsidRPr="009860BC">
        <w:rPr>
          <w:bCs/>
          <w:spacing w:val="2"/>
          <w:kern w:val="36"/>
          <w:sz w:val="26"/>
          <w:szCs w:val="26"/>
        </w:rPr>
        <w:t xml:space="preserve">уплаты земельного налога на территории муниципального образования Новольвовское Кимовского района </w:t>
      </w:r>
      <w:r w:rsidRPr="003A74E5">
        <w:rPr>
          <w:bCs/>
          <w:spacing w:val="2"/>
          <w:kern w:val="36"/>
          <w:sz w:val="26"/>
          <w:szCs w:val="26"/>
        </w:rPr>
        <w:t>изложить в новой редакции (приложение)</w:t>
      </w:r>
      <w:r>
        <w:rPr>
          <w:bCs/>
          <w:spacing w:val="2"/>
          <w:kern w:val="36"/>
          <w:sz w:val="26"/>
          <w:szCs w:val="26"/>
        </w:rPr>
        <w:t>.</w:t>
      </w:r>
    </w:p>
    <w:p w:rsidR="003A74E5" w:rsidRPr="009860BC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  <w:r w:rsidRPr="009860BC">
        <w:rPr>
          <w:bCs/>
          <w:spacing w:val="2"/>
          <w:kern w:val="36"/>
          <w:sz w:val="26"/>
          <w:szCs w:val="26"/>
        </w:rPr>
        <w:t>2. Настоящее решение опубликовать в газете «Районные будни. Кимовский район».</w:t>
      </w:r>
    </w:p>
    <w:p w:rsidR="003A74E5" w:rsidRDefault="003A74E5" w:rsidP="009B4E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860BC">
        <w:rPr>
          <w:rFonts w:eastAsia="Calibri"/>
          <w:spacing w:val="1"/>
          <w:sz w:val="26"/>
          <w:szCs w:val="26"/>
          <w:lang w:eastAsia="en-US"/>
        </w:rPr>
        <w:t>3</w:t>
      </w:r>
      <w:r w:rsidRPr="009860BC">
        <w:rPr>
          <w:rFonts w:eastAsia="Calibri"/>
          <w:sz w:val="26"/>
          <w:szCs w:val="26"/>
          <w:lang w:eastAsia="en-US"/>
        </w:rPr>
        <w:t>.</w:t>
      </w:r>
      <w:r w:rsidRPr="009860BC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9860BC">
        <w:rPr>
          <w:rFonts w:eastAsia="Calibri"/>
          <w:sz w:val="26"/>
          <w:szCs w:val="26"/>
          <w:lang w:eastAsia="en-US"/>
        </w:rPr>
        <w:t>Решение вступает в силу с 1 января 2020 года.</w:t>
      </w:r>
    </w:p>
    <w:p w:rsidR="00297207" w:rsidRDefault="00297207" w:rsidP="009B4E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B4E2C" w:rsidRPr="009860BC" w:rsidRDefault="009B4E2C" w:rsidP="009B4E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A74E5" w:rsidRDefault="003A74E5" w:rsidP="009B4E2C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806"/>
        <w:gridCol w:w="4765"/>
      </w:tblGrid>
      <w:tr w:rsidR="003A74E5" w:rsidRPr="009860BC" w:rsidTr="00E32141">
        <w:tc>
          <w:tcPr>
            <w:tcW w:w="4806" w:type="dxa"/>
            <w:shd w:val="clear" w:color="auto" w:fill="auto"/>
          </w:tcPr>
          <w:p w:rsidR="003A74E5" w:rsidRPr="009860BC" w:rsidRDefault="003A74E5" w:rsidP="009B4E2C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Глава муниципального образования</w:t>
            </w:r>
            <w:r w:rsidR="009B4E2C">
              <w:rPr>
                <w:b/>
                <w:sz w:val="26"/>
                <w:szCs w:val="26"/>
              </w:rPr>
              <w:t xml:space="preserve"> </w:t>
            </w:r>
            <w:r w:rsidRPr="009860BC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3A74E5" w:rsidRPr="009860BC" w:rsidRDefault="003A74E5" w:rsidP="009B4E2C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3A74E5" w:rsidRPr="009860BC" w:rsidRDefault="003A74E5" w:rsidP="009B4E2C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p w:rsidR="00557304" w:rsidRDefault="00557304" w:rsidP="009B4E2C">
      <w:pPr>
        <w:ind w:firstLine="709"/>
      </w:pPr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CC39B3" w:rsidTr="00CC39B3">
        <w:tc>
          <w:tcPr>
            <w:tcW w:w="5353" w:type="dxa"/>
          </w:tcPr>
          <w:p w:rsidR="00CC39B3" w:rsidRDefault="00CC39B3" w:rsidP="009B4E2C">
            <w:pPr>
              <w:ind w:firstLine="709"/>
              <w:jc w:val="right"/>
            </w:pPr>
          </w:p>
        </w:tc>
        <w:tc>
          <w:tcPr>
            <w:tcW w:w="4218" w:type="dxa"/>
          </w:tcPr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Приложение</w:t>
            </w:r>
          </w:p>
          <w:p w:rsidR="009B4E2C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к решению Собрания депутатов</w:t>
            </w:r>
            <w:r w:rsidR="009B4E2C">
              <w:rPr>
                <w:sz w:val="26"/>
                <w:szCs w:val="26"/>
              </w:rPr>
              <w:t xml:space="preserve"> </w:t>
            </w:r>
            <w:r w:rsidRPr="00CC39B3">
              <w:rPr>
                <w:sz w:val="26"/>
                <w:szCs w:val="26"/>
              </w:rPr>
              <w:t>муниципального образования</w:t>
            </w:r>
            <w:r w:rsidR="009B4E2C">
              <w:rPr>
                <w:sz w:val="26"/>
                <w:szCs w:val="26"/>
              </w:rPr>
              <w:t xml:space="preserve"> </w:t>
            </w:r>
            <w:r w:rsidRPr="00CC39B3">
              <w:rPr>
                <w:sz w:val="26"/>
                <w:szCs w:val="26"/>
              </w:rPr>
              <w:t>Новольвовское Кимовского района</w:t>
            </w:r>
          </w:p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 xml:space="preserve">от </w:t>
            </w:r>
            <w:r w:rsidR="00A914B6">
              <w:rPr>
                <w:sz w:val="26"/>
                <w:szCs w:val="26"/>
              </w:rPr>
              <w:t xml:space="preserve">14.11.2019 </w:t>
            </w:r>
            <w:r w:rsidRPr="00CC39B3">
              <w:rPr>
                <w:sz w:val="26"/>
                <w:szCs w:val="26"/>
              </w:rPr>
              <w:t xml:space="preserve">№ </w:t>
            </w:r>
            <w:r w:rsidR="00A914B6">
              <w:rPr>
                <w:sz w:val="26"/>
                <w:szCs w:val="26"/>
              </w:rPr>
              <w:t>25-93</w:t>
            </w:r>
          </w:p>
          <w:p w:rsidR="00CC39B3" w:rsidRPr="00CC39B3" w:rsidRDefault="00CC39B3" w:rsidP="009B4E2C">
            <w:pPr>
              <w:ind w:firstLine="709"/>
              <w:jc w:val="center"/>
              <w:rPr>
                <w:sz w:val="26"/>
                <w:szCs w:val="26"/>
              </w:rPr>
            </w:pPr>
          </w:p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Приложение</w:t>
            </w:r>
          </w:p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к решению Собрания депутатов</w:t>
            </w:r>
            <w:r w:rsidR="009B4E2C">
              <w:rPr>
                <w:sz w:val="26"/>
                <w:szCs w:val="26"/>
              </w:rPr>
              <w:t xml:space="preserve"> </w:t>
            </w:r>
            <w:r w:rsidRPr="00CC39B3">
              <w:rPr>
                <w:sz w:val="26"/>
                <w:szCs w:val="26"/>
              </w:rPr>
              <w:t>муниципального образования</w:t>
            </w:r>
          </w:p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Новольвовское Кимовского района</w:t>
            </w:r>
          </w:p>
          <w:p w:rsidR="00CC39B3" w:rsidRPr="00CC39B3" w:rsidRDefault="00CC39B3" w:rsidP="009B4E2C">
            <w:pPr>
              <w:jc w:val="center"/>
              <w:rPr>
                <w:sz w:val="26"/>
                <w:szCs w:val="26"/>
              </w:rPr>
            </w:pPr>
            <w:r w:rsidRPr="00CC39B3">
              <w:rPr>
                <w:sz w:val="26"/>
                <w:szCs w:val="26"/>
              </w:rPr>
              <w:t>от 30.05.2014 № 13-75</w:t>
            </w:r>
          </w:p>
          <w:p w:rsidR="00CC39B3" w:rsidRPr="008A183C" w:rsidRDefault="00CC39B3" w:rsidP="009B4E2C">
            <w:pPr>
              <w:ind w:firstLine="709"/>
              <w:jc w:val="center"/>
            </w:pPr>
          </w:p>
          <w:p w:rsidR="00CC39B3" w:rsidRDefault="00CC39B3" w:rsidP="009B4E2C">
            <w:pPr>
              <w:ind w:firstLine="709"/>
              <w:jc w:val="center"/>
            </w:pPr>
          </w:p>
        </w:tc>
      </w:tr>
    </w:tbl>
    <w:p w:rsidR="00297207" w:rsidRDefault="00297207" w:rsidP="009B4E2C">
      <w:pPr>
        <w:ind w:firstLine="709"/>
        <w:jc w:val="center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ПОРЯДОК</w:t>
      </w: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уплаты земельного налога на территории муниципального образования Новольвовское Кимовского района.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Настоящий Порядок разработан 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определяет ставки и льготы земельного налога, а так же порядок и сроки уплаты земельного налога на территории муниципального образования Новольвовское Кимовского района.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1. Общие положения</w:t>
      </w: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 xml:space="preserve">1.1. Земельный налог (далее налог) устанавливается, вводится в действие и прекращает </w:t>
      </w:r>
      <w:proofErr w:type="gramStart"/>
      <w:r w:rsidRPr="00297207">
        <w:rPr>
          <w:sz w:val="26"/>
          <w:szCs w:val="26"/>
        </w:rPr>
        <w:t>действовать в соответствии с Налоговым кодексом Российской Федерации и настоящим Порядком и обязателен</w:t>
      </w:r>
      <w:proofErr w:type="gramEnd"/>
      <w:r w:rsidRPr="00297207">
        <w:rPr>
          <w:sz w:val="26"/>
          <w:szCs w:val="26"/>
        </w:rPr>
        <w:t xml:space="preserve"> к уплате на территории муниципального образования Новольвовское Кимовского района.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1.1 Налоговая база</w:t>
      </w: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 xml:space="preserve">1.1.1. Порядок определения налоговой базы осуществляется в соответствии со статьями 391, 392 </w:t>
      </w:r>
      <w:proofErr w:type="gramStart"/>
      <w:r w:rsidRPr="00297207">
        <w:rPr>
          <w:sz w:val="26"/>
          <w:szCs w:val="26"/>
        </w:rPr>
        <w:t>Налогового</w:t>
      </w:r>
      <w:proofErr w:type="gramEnd"/>
      <w:r w:rsidRPr="00297207">
        <w:rPr>
          <w:sz w:val="26"/>
          <w:szCs w:val="26"/>
        </w:rPr>
        <w:t xml:space="preserve"> кодекса Российской Федерации.</w:t>
      </w: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</w:p>
    <w:p w:rsid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2. Налоговые ставки.</w:t>
      </w:r>
    </w:p>
    <w:p w:rsidR="00297207" w:rsidRDefault="00297207" w:rsidP="009B4E2C">
      <w:pPr>
        <w:ind w:firstLine="709"/>
        <w:jc w:val="both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  <w:r w:rsidRPr="00297207">
        <w:rPr>
          <w:sz w:val="26"/>
          <w:szCs w:val="26"/>
        </w:rPr>
        <w:t xml:space="preserve">2.1. </w:t>
      </w:r>
      <w:proofErr w:type="gramStart"/>
      <w:r w:rsidRPr="00297207">
        <w:rPr>
          <w:sz w:val="26"/>
          <w:szCs w:val="26"/>
        </w:rPr>
        <w:t>Налоговые</w:t>
      </w:r>
      <w:proofErr w:type="gramEnd"/>
      <w:r w:rsidRPr="00297207">
        <w:rPr>
          <w:sz w:val="26"/>
          <w:szCs w:val="26"/>
        </w:rPr>
        <w:t xml:space="preserve"> ставки устанавливаются в следующих размерах:</w:t>
      </w:r>
    </w:p>
    <w:p w:rsidR="00297207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>1) 0,3 % в отношении земельных участков: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proofErr w:type="gramStart"/>
      <w:r w:rsidRPr="009860BC">
        <w:rPr>
          <w:sz w:val="26"/>
          <w:szCs w:val="26"/>
        </w:rPr>
        <w:t xml:space="preserve"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</w:t>
      </w:r>
      <w:r w:rsidRPr="009860BC">
        <w:rPr>
          <w:sz w:val="26"/>
          <w:szCs w:val="26"/>
        </w:rPr>
        <w:lastRenderedPageBreak/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- не </w:t>
      </w:r>
      <w:proofErr w:type="gramStart"/>
      <w:r w:rsidRPr="009860BC">
        <w:rPr>
          <w:sz w:val="26"/>
          <w:szCs w:val="26"/>
        </w:rPr>
        <w:t>используемых</w:t>
      </w:r>
      <w:proofErr w:type="gramEnd"/>
      <w:r w:rsidRPr="009860BC">
        <w:rPr>
          <w:sz w:val="26"/>
          <w:szCs w:val="26"/>
        </w:rPr>
        <w:t xml:space="preserve">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97207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- </w:t>
      </w:r>
      <w:proofErr w:type="gramStart"/>
      <w:r w:rsidRPr="009860BC">
        <w:rPr>
          <w:sz w:val="26"/>
          <w:szCs w:val="26"/>
        </w:rPr>
        <w:t>ограниченных</w:t>
      </w:r>
      <w:proofErr w:type="gramEnd"/>
      <w:r w:rsidRPr="009860BC">
        <w:rPr>
          <w:sz w:val="26"/>
          <w:szCs w:val="26"/>
        </w:rPr>
        <w:t xml:space="preserve">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2) 1,5 % в отношении прочих земель.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3. Налоговые льготы.</w:t>
      </w: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3.1. Налоговые льготы предоставляются в соответствии с налоговым законодательством.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3.2. От уплаты земельного налога освобождаются категории налогоплательщиков определенные ст. 395 </w:t>
      </w:r>
      <w:proofErr w:type="gramStart"/>
      <w:r w:rsidRPr="009860BC">
        <w:rPr>
          <w:sz w:val="26"/>
          <w:szCs w:val="26"/>
        </w:rPr>
        <w:t>Налогового</w:t>
      </w:r>
      <w:proofErr w:type="gramEnd"/>
      <w:r w:rsidRPr="009860BC">
        <w:rPr>
          <w:sz w:val="26"/>
          <w:szCs w:val="26"/>
        </w:rPr>
        <w:t xml:space="preserve"> кодекса РФ, а также: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3.2.1. Органы местного самоуправления муниципального образования Новольвовское Кимовского района в отношении участков, </w:t>
      </w:r>
      <w:proofErr w:type="gramStart"/>
      <w:r w:rsidRPr="009860BC">
        <w:rPr>
          <w:sz w:val="26"/>
          <w:szCs w:val="26"/>
        </w:rPr>
        <w:t>используемых</w:t>
      </w:r>
      <w:proofErr w:type="gramEnd"/>
      <w:r w:rsidRPr="009860BC">
        <w:rPr>
          <w:sz w:val="26"/>
          <w:szCs w:val="26"/>
        </w:rPr>
        <w:t xml:space="preserve"> ими для непосредственного выполнения возложенных на них функций;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3.2.2. Муниципальные учреждения, финансируемые из средств бюджета муниципального образования Новольвовское Кимовского района, в отношении земельных участков, используемых ими для осуществления уставной деятельности; 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>3.2.3. Участники и инвалиды Великой Отечественной войны – за земельные участки, используемые для целей, не связанных с предпринимательской деятельностью;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>3.2.4. Члены добровольной пожарной охраны (добровольные пожарные) - за земельные участки, используемые для целей, не связанных с предпринимательской деятельностью. Основанием для освобождения от уплаты земельного налога добровольных пожарных является выписка из сводного реестра добровольных пожарных;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 xml:space="preserve">3.2.5. Члены добровольной народной дружины по охране </w:t>
      </w:r>
      <w:proofErr w:type="gramStart"/>
      <w:r w:rsidRPr="009860BC">
        <w:rPr>
          <w:sz w:val="26"/>
          <w:szCs w:val="26"/>
        </w:rPr>
        <w:t>общественного</w:t>
      </w:r>
      <w:proofErr w:type="gramEnd"/>
      <w:r w:rsidRPr="009860BC">
        <w:rPr>
          <w:sz w:val="26"/>
          <w:szCs w:val="26"/>
        </w:rPr>
        <w:t xml:space="preserve"> порядка - за земельные участки, используемые для целей, не связанных с предпринимательской деятельностью. Основанием для освобождения от уплаты земельного налога данной категории налогоплательщиков является удостоверение члена народной дружины;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bCs/>
          <w:sz w:val="26"/>
          <w:szCs w:val="26"/>
        </w:rPr>
        <w:t xml:space="preserve">3.2.6. </w:t>
      </w:r>
      <w:r w:rsidR="00CF22DB">
        <w:rPr>
          <w:bCs/>
          <w:sz w:val="26"/>
          <w:szCs w:val="26"/>
        </w:rPr>
        <w:t>Дети-инвалиды и и</w:t>
      </w:r>
      <w:r w:rsidRPr="009860BC">
        <w:rPr>
          <w:bCs/>
          <w:sz w:val="26"/>
          <w:szCs w:val="26"/>
        </w:rPr>
        <w:t>нвалиды</w:t>
      </w:r>
      <w:r w:rsidR="005A7633">
        <w:rPr>
          <w:bCs/>
          <w:sz w:val="26"/>
          <w:szCs w:val="26"/>
        </w:rPr>
        <w:t xml:space="preserve"> с детства</w:t>
      </w:r>
      <w:r w:rsidRPr="009860BC">
        <w:rPr>
          <w:bCs/>
          <w:sz w:val="26"/>
          <w:szCs w:val="26"/>
        </w:rPr>
        <w:t xml:space="preserve"> </w:t>
      </w:r>
      <w:r w:rsidRPr="009860BC">
        <w:rPr>
          <w:sz w:val="26"/>
          <w:szCs w:val="26"/>
        </w:rPr>
        <w:t>- за земельные участки, используемые для целей, не связанных с предпринимательской деятельностью.</w:t>
      </w:r>
    </w:p>
    <w:p w:rsidR="00297207" w:rsidRPr="009860BC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t>3.2.7. Физические лица, являющиеся членами многодетной семьи, признанной таковой в соответствии с Законом Тульской области от 04.12.2008 № 1154-ЗТО «О мерах социальной поддержки многодетных семей в Тульской области», имеющие в собственности земельные участки, полученные согласно Закону Тульской области от 21.12.2011 № 1708-ЗТО «О бесплатном предоставлении земельных участков в собственность гражданам, имеющим трех и более детей», предназначенные для индивидуального жилищного строительства или ведения личного подсобного хозяйства.</w:t>
      </w:r>
    </w:p>
    <w:p w:rsidR="003A74E5" w:rsidRDefault="00297207" w:rsidP="009B4E2C">
      <w:pPr>
        <w:ind w:firstLine="709"/>
        <w:jc w:val="both"/>
        <w:rPr>
          <w:sz w:val="26"/>
          <w:szCs w:val="26"/>
        </w:rPr>
      </w:pPr>
      <w:r w:rsidRPr="009860BC">
        <w:rPr>
          <w:sz w:val="26"/>
          <w:szCs w:val="26"/>
        </w:rPr>
        <w:lastRenderedPageBreak/>
        <w:t xml:space="preserve">3.3. По льготным категориям, определенным </w:t>
      </w:r>
      <w:r w:rsidRPr="009860BC">
        <w:rPr>
          <w:bCs/>
          <w:sz w:val="26"/>
          <w:szCs w:val="26"/>
        </w:rPr>
        <w:t>подпунктами 3.2.3. - 3.2.6.</w:t>
      </w:r>
      <w:r>
        <w:rPr>
          <w:bCs/>
          <w:sz w:val="26"/>
          <w:szCs w:val="26"/>
        </w:rPr>
        <w:t xml:space="preserve"> </w:t>
      </w:r>
      <w:r w:rsidRPr="009860BC">
        <w:rPr>
          <w:bCs/>
          <w:sz w:val="26"/>
          <w:szCs w:val="26"/>
        </w:rPr>
        <w:t>пункта</w:t>
      </w:r>
      <w:r w:rsidRPr="009860BC">
        <w:rPr>
          <w:sz w:val="26"/>
          <w:szCs w:val="26"/>
        </w:rPr>
        <w:t xml:space="preserve"> 3.2. настоящего Порядка, при наличии двух и более земельных участков, льгота предоставляется по одному из </w:t>
      </w:r>
      <w:r w:rsidRPr="00FC6FE7">
        <w:rPr>
          <w:sz w:val="26"/>
          <w:szCs w:val="26"/>
        </w:rPr>
        <w:t>них</w:t>
      </w:r>
      <w:r w:rsidR="00FC6FE7" w:rsidRPr="00FC6FE7">
        <w:rPr>
          <w:sz w:val="26"/>
          <w:szCs w:val="26"/>
        </w:rPr>
        <w:t xml:space="preserve"> по выбору налогоплательщика</w:t>
      </w:r>
      <w:r w:rsidR="00FC6FE7">
        <w:rPr>
          <w:sz w:val="26"/>
          <w:szCs w:val="26"/>
        </w:rPr>
        <w:t>.</w:t>
      </w:r>
    </w:p>
    <w:p w:rsidR="00FC6FE7" w:rsidRDefault="00FC6FE7" w:rsidP="009B4E2C">
      <w:pPr>
        <w:ind w:firstLine="709"/>
        <w:jc w:val="both"/>
        <w:rPr>
          <w:sz w:val="26"/>
          <w:szCs w:val="26"/>
        </w:rPr>
      </w:pPr>
      <w:r w:rsidRPr="00FC6FE7">
        <w:rPr>
          <w:sz w:val="26"/>
          <w:szCs w:val="26"/>
        </w:rPr>
        <w:t xml:space="preserve">Уведомление о выбранном земельном участке, в отношении которого применяется </w:t>
      </w:r>
      <w:r w:rsidR="00BD456F">
        <w:rPr>
          <w:sz w:val="26"/>
          <w:szCs w:val="26"/>
        </w:rPr>
        <w:t>льгота</w:t>
      </w:r>
      <w:r w:rsidRPr="00FC6FE7">
        <w:rPr>
          <w:sz w:val="26"/>
          <w:szCs w:val="26"/>
        </w:rPr>
        <w:t xml:space="preserve">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</w:t>
      </w:r>
      <w:r w:rsidR="00BD456F">
        <w:rPr>
          <w:sz w:val="26"/>
          <w:szCs w:val="26"/>
        </w:rPr>
        <w:t>льгота</w:t>
      </w:r>
      <w:r w:rsidRPr="00FC6FE7">
        <w:rPr>
          <w:sz w:val="26"/>
          <w:szCs w:val="26"/>
        </w:rPr>
        <w:t>. 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CF22DB" w:rsidRDefault="00CF22DB" w:rsidP="009B4E2C">
      <w:pPr>
        <w:ind w:firstLine="709"/>
        <w:jc w:val="both"/>
        <w:rPr>
          <w:sz w:val="26"/>
          <w:szCs w:val="26"/>
        </w:rPr>
      </w:pPr>
      <w:r w:rsidRPr="00CF22DB">
        <w:rPr>
          <w:sz w:val="26"/>
          <w:szCs w:val="26"/>
        </w:rPr>
        <w:t xml:space="preserve">При непредставлении налогоплательщиком, имеющим право на </w:t>
      </w:r>
      <w:r w:rsidR="00BD456F">
        <w:rPr>
          <w:sz w:val="26"/>
          <w:szCs w:val="26"/>
        </w:rPr>
        <w:t>льготу</w:t>
      </w:r>
      <w:r w:rsidRPr="00CF22DB">
        <w:rPr>
          <w:sz w:val="26"/>
          <w:szCs w:val="26"/>
        </w:rPr>
        <w:t>, уведомления о выбранном земельном участке</w:t>
      </w:r>
      <w:r w:rsidR="00BD456F">
        <w:rPr>
          <w:sz w:val="26"/>
          <w:szCs w:val="26"/>
        </w:rPr>
        <w:t>,</w:t>
      </w:r>
      <w:r w:rsidRPr="00CF22DB">
        <w:rPr>
          <w:sz w:val="26"/>
          <w:szCs w:val="26"/>
        </w:rPr>
        <w:t xml:space="preserve"> </w:t>
      </w:r>
      <w:r w:rsidR="00BD456F">
        <w:rPr>
          <w:sz w:val="26"/>
          <w:szCs w:val="26"/>
        </w:rPr>
        <w:t>льгота</w:t>
      </w:r>
      <w:r w:rsidRPr="00CF22DB">
        <w:rPr>
          <w:sz w:val="26"/>
          <w:szCs w:val="26"/>
        </w:rPr>
        <w:t xml:space="preserve"> предоставляется в отношении земельного участка с максимальной исчисленной суммой налога</w:t>
      </w:r>
      <w:r>
        <w:rPr>
          <w:sz w:val="26"/>
          <w:szCs w:val="26"/>
        </w:rPr>
        <w:t>.</w:t>
      </w:r>
    </w:p>
    <w:p w:rsidR="00FC6FE7" w:rsidRDefault="00FC6FE7" w:rsidP="009B4E2C">
      <w:pPr>
        <w:ind w:firstLine="709"/>
        <w:jc w:val="both"/>
        <w:rPr>
          <w:sz w:val="26"/>
          <w:szCs w:val="26"/>
        </w:rPr>
      </w:pPr>
    </w:p>
    <w:p w:rsidR="003A74E5" w:rsidRPr="00297207" w:rsidRDefault="003A74E5" w:rsidP="009B4E2C">
      <w:pPr>
        <w:ind w:firstLine="709"/>
        <w:jc w:val="center"/>
        <w:rPr>
          <w:b/>
          <w:sz w:val="26"/>
          <w:szCs w:val="26"/>
        </w:rPr>
      </w:pPr>
      <w:r w:rsidRPr="00297207">
        <w:rPr>
          <w:b/>
          <w:sz w:val="26"/>
          <w:szCs w:val="26"/>
        </w:rPr>
        <w:t>4. Порядок и сроки уплаты налога и авансовых платежей по налогу.</w:t>
      </w:r>
    </w:p>
    <w:p w:rsidR="003A74E5" w:rsidRPr="00297207" w:rsidRDefault="003A74E5" w:rsidP="009B4E2C">
      <w:pPr>
        <w:ind w:firstLine="709"/>
        <w:jc w:val="both"/>
        <w:rPr>
          <w:b/>
          <w:sz w:val="26"/>
          <w:szCs w:val="26"/>
        </w:rPr>
      </w:pP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4.1. Налогоплательщики - физические лица, уплачивают налог один раз в год по истечении налогового периода, не позднее 1 декабря года, следующего за истекшим периодом, на основании налогового уведомления, направляемого налоговым органом.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4.2. Налогоплательщики - физические лица, своевременно не привлеченные к уплате налога, уплачивают этот налог не б</w:t>
      </w:r>
      <w:r w:rsidR="00297207">
        <w:rPr>
          <w:sz w:val="26"/>
          <w:szCs w:val="26"/>
        </w:rPr>
        <w:t>о</w:t>
      </w:r>
      <w:r w:rsidRPr="00297207">
        <w:rPr>
          <w:sz w:val="26"/>
          <w:szCs w:val="26"/>
        </w:rPr>
        <w:t>лее чем за три предшествующих года. Пересмотр неправильно произведенного налогообложения допускается не более чем за три предшествующих года.</w:t>
      </w:r>
    </w:p>
    <w:p w:rsidR="003A74E5" w:rsidRPr="00297207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Установить срок уплаты суммы налога, исчисляемого за предшествующие годы в размере полной суммы налогового долга, в течение трех месяцев на основании налогового уведомления, направленного налоговым органом.</w:t>
      </w:r>
    </w:p>
    <w:p w:rsidR="003A74E5" w:rsidRDefault="003A74E5" w:rsidP="009B4E2C">
      <w:pPr>
        <w:ind w:firstLine="709"/>
        <w:jc w:val="both"/>
        <w:rPr>
          <w:sz w:val="26"/>
          <w:szCs w:val="26"/>
        </w:rPr>
      </w:pPr>
      <w:r w:rsidRPr="00297207">
        <w:rPr>
          <w:sz w:val="26"/>
          <w:szCs w:val="26"/>
        </w:rPr>
        <w:t>4.3. С налогоплательщиков, освобожденных от уплаты земельного налога, при передаче ими земельного участка в аренду (пользование) взимается земельный налог с площади, переданной в аренду (пользование).</w:t>
      </w:r>
    </w:p>
    <w:p w:rsidR="00297207" w:rsidRPr="00297207" w:rsidRDefault="00297207" w:rsidP="009B4E2C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</w:t>
      </w:r>
    </w:p>
    <w:p w:rsidR="00447203" w:rsidRPr="00297207" w:rsidRDefault="00447203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3A74E5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297207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297207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297207" w:rsidRPr="00297207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3A74E5" w:rsidRPr="00297207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3A74E5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p w:rsidR="003A74E5" w:rsidRDefault="003A74E5" w:rsidP="00297207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sectPr w:rsidR="003A74E5" w:rsidSect="00B9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25C" w:rsidRDefault="009E425C" w:rsidP="00447203">
      <w:r>
        <w:separator/>
      </w:r>
    </w:p>
  </w:endnote>
  <w:endnote w:type="continuationSeparator" w:id="1">
    <w:p w:rsidR="009E425C" w:rsidRDefault="009E425C" w:rsidP="0044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25C" w:rsidRDefault="009E425C" w:rsidP="00447203">
      <w:r>
        <w:separator/>
      </w:r>
    </w:p>
  </w:footnote>
  <w:footnote w:type="continuationSeparator" w:id="1">
    <w:p w:rsidR="009E425C" w:rsidRDefault="009E425C" w:rsidP="00447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600"/>
    <w:rsid w:val="00051CA9"/>
    <w:rsid w:val="00067932"/>
    <w:rsid w:val="00091F83"/>
    <w:rsid w:val="00097C8A"/>
    <w:rsid w:val="001A35DF"/>
    <w:rsid w:val="001D069D"/>
    <w:rsid w:val="001D1AE5"/>
    <w:rsid w:val="002679E7"/>
    <w:rsid w:val="00272773"/>
    <w:rsid w:val="00297207"/>
    <w:rsid w:val="002F618C"/>
    <w:rsid w:val="00352E9A"/>
    <w:rsid w:val="00383EF0"/>
    <w:rsid w:val="00385BA5"/>
    <w:rsid w:val="003A74E5"/>
    <w:rsid w:val="003C24DF"/>
    <w:rsid w:val="003D11D5"/>
    <w:rsid w:val="00400D05"/>
    <w:rsid w:val="00447203"/>
    <w:rsid w:val="0044774B"/>
    <w:rsid w:val="00450A1A"/>
    <w:rsid w:val="00470421"/>
    <w:rsid w:val="00474D76"/>
    <w:rsid w:val="004A4CE7"/>
    <w:rsid w:val="00534A5E"/>
    <w:rsid w:val="00557304"/>
    <w:rsid w:val="005A7633"/>
    <w:rsid w:val="005D02CC"/>
    <w:rsid w:val="006422FD"/>
    <w:rsid w:val="00675C43"/>
    <w:rsid w:val="00697627"/>
    <w:rsid w:val="006C1BF1"/>
    <w:rsid w:val="006D1EFE"/>
    <w:rsid w:val="0072208B"/>
    <w:rsid w:val="00744911"/>
    <w:rsid w:val="00776BBD"/>
    <w:rsid w:val="007B5600"/>
    <w:rsid w:val="00811831"/>
    <w:rsid w:val="008202EF"/>
    <w:rsid w:val="00836F68"/>
    <w:rsid w:val="00932955"/>
    <w:rsid w:val="009860BC"/>
    <w:rsid w:val="0099392F"/>
    <w:rsid w:val="009B4E2C"/>
    <w:rsid w:val="009D01A5"/>
    <w:rsid w:val="009E425C"/>
    <w:rsid w:val="00A041D6"/>
    <w:rsid w:val="00A26FF0"/>
    <w:rsid w:val="00A27B9A"/>
    <w:rsid w:val="00A4170F"/>
    <w:rsid w:val="00A43420"/>
    <w:rsid w:val="00A57650"/>
    <w:rsid w:val="00A61D66"/>
    <w:rsid w:val="00A914B6"/>
    <w:rsid w:val="00B53291"/>
    <w:rsid w:val="00B57CBB"/>
    <w:rsid w:val="00B96446"/>
    <w:rsid w:val="00BA10CC"/>
    <w:rsid w:val="00BD0A87"/>
    <w:rsid w:val="00BD456F"/>
    <w:rsid w:val="00C23CA6"/>
    <w:rsid w:val="00C83B40"/>
    <w:rsid w:val="00C848B4"/>
    <w:rsid w:val="00C9395C"/>
    <w:rsid w:val="00CB7181"/>
    <w:rsid w:val="00CC39B3"/>
    <w:rsid w:val="00CF22DB"/>
    <w:rsid w:val="00D14247"/>
    <w:rsid w:val="00DE6595"/>
    <w:rsid w:val="00DF279A"/>
    <w:rsid w:val="00E41883"/>
    <w:rsid w:val="00E72D88"/>
    <w:rsid w:val="00EC4B1E"/>
    <w:rsid w:val="00EE65C4"/>
    <w:rsid w:val="00F30563"/>
    <w:rsid w:val="00F53DD8"/>
    <w:rsid w:val="00F72F27"/>
    <w:rsid w:val="00FA459A"/>
    <w:rsid w:val="00FC6FE7"/>
    <w:rsid w:val="00FE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7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11</cp:revision>
  <cp:lastPrinted>2019-10-28T11:51:00Z</cp:lastPrinted>
  <dcterms:created xsi:type="dcterms:W3CDTF">2019-10-16T12:36:00Z</dcterms:created>
  <dcterms:modified xsi:type="dcterms:W3CDTF">2019-11-14T12:10:00Z</dcterms:modified>
</cp:coreProperties>
</file>