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EC2" w:rsidRPr="00543B91" w:rsidRDefault="004D4EC2" w:rsidP="004D4EC2">
      <w:pPr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  <w:r w:rsidRPr="00543B91">
        <w:rPr>
          <w:rFonts w:ascii="PT Astra Serif" w:hAnsi="PT Astra Serif"/>
          <w:sz w:val="24"/>
          <w:szCs w:val="24"/>
        </w:rPr>
        <w:t>ТУЛЬСКАЯ  ОБЛАСТЬ</w:t>
      </w:r>
    </w:p>
    <w:p w:rsidR="004D4EC2" w:rsidRPr="00543B91" w:rsidRDefault="004D4EC2" w:rsidP="004D4EC2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4D4EC2" w:rsidRPr="00543B91" w:rsidRDefault="004D4EC2" w:rsidP="004D4EC2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543B91">
        <w:rPr>
          <w:rFonts w:ascii="PT Astra Serif" w:hAnsi="PT Astra Serif"/>
          <w:b/>
          <w:sz w:val="24"/>
          <w:szCs w:val="24"/>
        </w:rPr>
        <w:t xml:space="preserve">СОБРАНИЕ  ДЕПУТАТОВ  </w:t>
      </w:r>
    </w:p>
    <w:p w:rsidR="004D4EC2" w:rsidRPr="00543B91" w:rsidRDefault="004D4EC2" w:rsidP="004D4EC2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543B91">
        <w:rPr>
          <w:rFonts w:ascii="PT Astra Serif" w:hAnsi="PT Astra Serif"/>
          <w:b/>
          <w:sz w:val="24"/>
          <w:szCs w:val="24"/>
        </w:rPr>
        <w:t>МУНИЦИПАЛЬНОГО  ОБРАЗОВАНИЯ  НОВОЛЬВОВСКОЕ</w:t>
      </w:r>
    </w:p>
    <w:p w:rsidR="004D4EC2" w:rsidRPr="00543B91" w:rsidRDefault="004D4EC2" w:rsidP="004D4EC2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543B91">
        <w:rPr>
          <w:rFonts w:ascii="PT Astra Serif" w:hAnsi="PT Astra Serif"/>
          <w:b/>
          <w:sz w:val="24"/>
          <w:szCs w:val="24"/>
        </w:rPr>
        <w:t>КИМОВСКОГО  РАЙОНА</w:t>
      </w:r>
    </w:p>
    <w:p w:rsidR="004D4EC2" w:rsidRPr="00543B91" w:rsidRDefault="004D4EC2" w:rsidP="004D4EC2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543B91">
        <w:rPr>
          <w:rFonts w:ascii="PT Astra Serif" w:hAnsi="PT Astra Serif"/>
          <w:b/>
          <w:sz w:val="24"/>
          <w:szCs w:val="24"/>
        </w:rPr>
        <w:t>2-ГО СОЗЫВА</w:t>
      </w:r>
    </w:p>
    <w:p w:rsidR="004D4EC2" w:rsidRPr="00543B91" w:rsidRDefault="004D4EC2" w:rsidP="004D4EC2">
      <w:pPr>
        <w:jc w:val="center"/>
        <w:rPr>
          <w:rFonts w:ascii="PT Astra Serif" w:hAnsi="PT Astra Serif"/>
          <w:b/>
          <w:sz w:val="24"/>
          <w:szCs w:val="24"/>
        </w:rPr>
      </w:pPr>
    </w:p>
    <w:p w:rsidR="004D4EC2" w:rsidRPr="00543B91" w:rsidRDefault="004D4EC2" w:rsidP="004D4EC2">
      <w:pPr>
        <w:jc w:val="center"/>
        <w:rPr>
          <w:rFonts w:ascii="PT Astra Serif" w:hAnsi="PT Astra Serif"/>
          <w:b/>
          <w:sz w:val="24"/>
          <w:szCs w:val="24"/>
        </w:rPr>
      </w:pPr>
    </w:p>
    <w:p w:rsidR="004D4EC2" w:rsidRPr="00543B91" w:rsidRDefault="004D4EC2" w:rsidP="004D4EC2">
      <w:pPr>
        <w:jc w:val="center"/>
        <w:rPr>
          <w:rFonts w:ascii="PT Astra Serif" w:hAnsi="PT Astra Serif"/>
          <w:b/>
          <w:sz w:val="24"/>
          <w:szCs w:val="24"/>
        </w:rPr>
      </w:pPr>
      <w:r w:rsidRPr="00543B91">
        <w:rPr>
          <w:rFonts w:ascii="PT Astra Serif" w:hAnsi="PT Astra Serif"/>
          <w:b/>
          <w:sz w:val="24"/>
          <w:szCs w:val="24"/>
        </w:rPr>
        <w:t>Р Е Ш Е Н И Е</w:t>
      </w:r>
    </w:p>
    <w:p w:rsidR="001B3916" w:rsidRPr="00543B91" w:rsidRDefault="00165A40" w:rsidP="00985B8F">
      <w:pPr>
        <w:pStyle w:val="af0"/>
        <w:jc w:val="left"/>
        <w:rPr>
          <w:rFonts w:ascii="PT Astra Serif" w:hAnsi="PT Astra Serif"/>
          <w:sz w:val="24"/>
          <w:u w:val="single"/>
        </w:rPr>
      </w:pPr>
      <w:r w:rsidRPr="00543B91">
        <w:rPr>
          <w:rFonts w:ascii="PT Astra Serif" w:hAnsi="PT Astra Serif"/>
          <w:sz w:val="24"/>
        </w:rPr>
        <w:t>О</w:t>
      </w:r>
      <w:r w:rsidR="001B3916" w:rsidRPr="00543B91">
        <w:rPr>
          <w:rFonts w:ascii="PT Astra Serif" w:hAnsi="PT Astra Serif"/>
          <w:sz w:val="24"/>
        </w:rPr>
        <w:t xml:space="preserve">т </w:t>
      </w:r>
      <w:r w:rsidR="00543B91" w:rsidRPr="00543B91">
        <w:rPr>
          <w:rFonts w:ascii="PT Astra Serif" w:hAnsi="PT Astra Serif"/>
          <w:sz w:val="24"/>
          <w:u w:val="single"/>
        </w:rPr>
        <w:t>19.11.2020</w:t>
      </w:r>
      <w:r w:rsidR="00543B91" w:rsidRPr="00543B91">
        <w:rPr>
          <w:rFonts w:ascii="PT Astra Serif" w:hAnsi="PT Astra Serif"/>
          <w:sz w:val="24"/>
        </w:rPr>
        <w:t xml:space="preserve">            </w:t>
      </w:r>
      <w:r w:rsidR="001B3916" w:rsidRPr="00543B91">
        <w:rPr>
          <w:rFonts w:ascii="PT Astra Serif" w:hAnsi="PT Astra Serif"/>
          <w:sz w:val="24"/>
        </w:rPr>
        <w:t>№</w:t>
      </w:r>
      <w:r w:rsidR="00543B91" w:rsidRPr="00543B91">
        <w:rPr>
          <w:rFonts w:ascii="PT Astra Serif" w:hAnsi="PT Astra Serif"/>
          <w:sz w:val="24"/>
          <w:u w:val="single"/>
        </w:rPr>
        <w:t xml:space="preserve"> </w:t>
      </w:r>
      <w:r w:rsidRPr="00543B91">
        <w:rPr>
          <w:rFonts w:ascii="PT Astra Serif" w:hAnsi="PT Astra Serif"/>
          <w:sz w:val="24"/>
          <w:u w:val="single"/>
        </w:rPr>
        <w:t xml:space="preserve"> </w:t>
      </w:r>
      <w:r w:rsidR="00543B91" w:rsidRPr="00543B91">
        <w:rPr>
          <w:rFonts w:ascii="PT Astra Serif" w:hAnsi="PT Astra Serif"/>
          <w:sz w:val="24"/>
          <w:u w:val="single"/>
        </w:rPr>
        <w:t>41-174</w:t>
      </w:r>
      <w:r w:rsidR="001B3916" w:rsidRPr="00543B91">
        <w:rPr>
          <w:rFonts w:ascii="PT Astra Serif" w:hAnsi="PT Astra Serif"/>
          <w:sz w:val="24"/>
          <w:u w:val="single"/>
        </w:rPr>
        <w:t xml:space="preserve">                </w:t>
      </w:r>
    </w:p>
    <w:p w:rsidR="001B3916" w:rsidRPr="00543B91" w:rsidRDefault="001B3916" w:rsidP="00985B8F">
      <w:pPr>
        <w:pStyle w:val="af0"/>
        <w:jc w:val="left"/>
        <w:rPr>
          <w:rFonts w:ascii="PT Astra Serif" w:hAnsi="PT Astra Serif"/>
          <w:sz w:val="24"/>
        </w:rPr>
      </w:pPr>
    </w:p>
    <w:p w:rsidR="001B3916" w:rsidRPr="00543B91" w:rsidRDefault="001B3916" w:rsidP="004D4EC2">
      <w:pPr>
        <w:pStyle w:val="ConsPlusTitle"/>
        <w:jc w:val="center"/>
        <w:rPr>
          <w:rFonts w:ascii="PT Astra Serif" w:hAnsi="PT Astra Serif"/>
          <w:b w:val="0"/>
          <w:bCs w:val="0"/>
          <w:sz w:val="24"/>
          <w:szCs w:val="24"/>
          <w:lang w:eastAsia="ar-SA"/>
        </w:rPr>
      </w:pPr>
      <w:r w:rsidRPr="00543B91">
        <w:rPr>
          <w:rFonts w:ascii="PT Astra Serif" w:hAnsi="PT Astra Serif" w:cs="Times New Roman"/>
          <w:sz w:val="24"/>
          <w:szCs w:val="24"/>
        </w:rPr>
        <w:t xml:space="preserve">Об утверждении </w:t>
      </w:r>
      <w:r w:rsidR="004D4EC2" w:rsidRPr="00543B91">
        <w:rPr>
          <w:rFonts w:ascii="PT Astra Serif" w:hAnsi="PT Astra Serif" w:cs="Times New Roman"/>
          <w:sz w:val="24"/>
          <w:szCs w:val="24"/>
        </w:rPr>
        <w:t xml:space="preserve">Порядка определения цены земельного участка, находящегося в </w:t>
      </w:r>
      <w:r w:rsidRPr="00543B91">
        <w:rPr>
          <w:rFonts w:ascii="PT Astra Serif" w:hAnsi="PT Astra Serif" w:cs="Times New Roman"/>
          <w:sz w:val="24"/>
          <w:szCs w:val="24"/>
        </w:rPr>
        <w:t xml:space="preserve">муниципальной </w:t>
      </w:r>
      <w:r w:rsidR="004D4EC2" w:rsidRPr="00543B91">
        <w:rPr>
          <w:rFonts w:ascii="PT Astra Serif" w:hAnsi="PT Astra Serif" w:cs="Times New Roman"/>
          <w:sz w:val="24"/>
          <w:szCs w:val="24"/>
        </w:rPr>
        <w:t>собственности, при заключении договора купли-продажи такого земельного участка без проведения торгов</w:t>
      </w:r>
    </w:p>
    <w:p w:rsidR="001B3916" w:rsidRPr="00543B91" w:rsidRDefault="001B3916" w:rsidP="00985B8F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1B3916" w:rsidRPr="00543B91" w:rsidRDefault="001B3916" w:rsidP="00985B8F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bCs/>
          <w:color w:val="000000"/>
          <w:sz w:val="24"/>
          <w:szCs w:val="24"/>
        </w:rPr>
      </w:pPr>
      <w:r w:rsidRPr="00543B91">
        <w:rPr>
          <w:rFonts w:ascii="PT Astra Serif" w:hAnsi="PT Astra Serif"/>
          <w:color w:val="000000"/>
          <w:sz w:val="24"/>
          <w:szCs w:val="24"/>
        </w:rPr>
        <w:t xml:space="preserve">В соответствии с </w:t>
      </w:r>
      <w:r w:rsidR="00EC55F9" w:rsidRPr="00543B91">
        <w:rPr>
          <w:rFonts w:ascii="PT Astra Serif" w:hAnsi="PT Astra Serif"/>
          <w:color w:val="000000"/>
          <w:sz w:val="24"/>
          <w:szCs w:val="24"/>
        </w:rPr>
        <w:t xml:space="preserve">подпунктом 3 пункта 2 статьи 39.4 Земельного кодекса Российской Федерации, </w:t>
      </w:r>
      <w:r w:rsidRPr="00543B91">
        <w:rPr>
          <w:rFonts w:ascii="PT Astra Serif" w:hAnsi="PT Astra Serif"/>
          <w:color w:val="000000"/>
          <w:sz w:val="24"/>
          <w:szCs w:val="24"/>
        </w:rPr>
        <w:t>Федеральным</w:t>
      </w:r>
      <w:r w:rsidR="00165A40" w:rsidRPr="00543B91">
        <w:rPr>
          <w:rFonts w:ascii="PT Astra Serif" w:hAnsi="PT Astra Serif"/>
          <w:color w:val="000000"/>
          <w:sz w:val="24"/>
          <w:szCs w:val="24"/>
        </w:rPr>
        <w:t xml:space="preserve"> закон</w:t>
      </w:r>
      <w:r w:rsidR="00EC55F9" w:rsidRPr="00543B91">
        <w:rPr>
          <w:rFonts w:ascii="PT Astra Serif" w:hAnsi="PT Astra Serif"/>
          <w:color w:val="000000"/>
          <w:sz w:val="24"/>
          <w:szCs w:val="24"/>
        </w:rPr>
        <w:t>ом</w:t>
      </w:r>
      <w:r w:rsidRPr="00543B91">
        <w:rPr>
          <w:rFonts w:ascii="PT Astra Serif" w:hAnsi="PT Astra Serif"/>
          <w:color w:val="000000"/>
          <w:sz w:val="24"/>
          <w:szCs w:val="24"/>
        </w:rPr>
        <w:t xml:space="preserve"> от 06.10.2003 № 131-ФЗ  «Об общих принципах организации местного самоуправления в Российской Федерации», на основании Устава муниципального образования Новольвовское Кимовского района, </w:t>
      </w:r>
      <w:r w:rsidR="00EC55F9" w:rsidRPr="00543B91">
        <w:rPr>
          <w:rFonts w:ascii="PT Astra Serif" w:hAnsi="PT Astra Serif"/>
          <w:color w:val="000000"/>
          <w:sz w:val="24"/>
          <w:szCs w:val="24"/>
        </w:rPr>
        <w:t xml:space="preserve">Собрание депутатов </w:t>
      </w:r>
      <w:r w:rsidRPr="00543B91">
        <w:rPr>
          <w:rFonts w:ascii="PT Astra Serif" w:hAnsi="PT Astra Serif"/>
          <w:color w:val="000000"/>
          <w:sz w:val="24"/>
          <w:szCs w:val="24"/>
        </w:rPr>
        <w:t xml:space="preserve">муниципального образования Новольвовское Кимовского района </w:t>
      </w:r>
      <w:r w:rsidR="00EC55F9" w:rsidRPr="00543B91">
        <w:rPr>
          <w:rFonts w:ascii="PT Astra Serif" w:hAnsi="PT Astra Serif"/>
          <w:bCs/>
          <w:color w:val="000000"/>
          <w:sz w:val="24"/>
          <w:szCs w:val="24"/>
        </w:rPr>
        <w:t>РЕШИЛО</w:t>
      </w:r>
      <w:r w:rsidRPr="00543B91">
        <w:rPr>
          <w:rFonts w:ascii="PT Astra Serif" w:hAnsi="PT Astra Serif"/>
          <w:bCs/>
          <w:color w:val="000000"/>
          <w:sz w:val="24"/>
          <w:szCs w:val="24"/>
        </w:rPr>
        <w:t>:</w:t>
      </w:r>
    </w:p>
    <w:p w:rsidR="001B3916" w:rsidRPr="00543B91" w:rsidRDefault="001B3916" w:rsidP="001D19AD">
      <w:pPr>
        <w:widowControl w:val="0"/>
        <w:tabs>
          <w:tab w:val="num" w:pos="432"/>
        </w:tabs>
        <w:suppressAutoHyphens/>
        <w:autoSpaceDE w:val="0"/>
        <w:spacing w:after="0" w:line="240" w:lineRule="auto"/>
        <w:ind w:firstLine="720"/>
        <w:jc w:val="both"/>
        <w:outlineLvl w:val="0"/>
        <w:rPr>
          <w:rFonts w:ascii="PT Astra Serif" w:hAnsi="PT Astra Serif"/>
          <w:sz w:val="24"/>
          <w:szCs w:val="24"/>
        </w:rPr>
      </w:pPr>
      <w:r w:rsidRPr="00543B91">
        <w:rPr>
          <w:rFonts w:ascii="PT Astra Serif" w:hAnsi="PT Astra Serif"/>
          <w:sz w:val="24"/>
          <w:szCs w:val="24"/>
        </w:rPr>
        <w:t xml:space="preserve">1. Утвердить </w:t>
      </w:r>
      <w:r w:rsidR="00EC55F9" w:rsidRPr="00543B91">
        <w:rPr>
          <w:rFonts w:ascii="PT Astra Serif" w:hAnsi="PT Astra Serif"/>
          <w:sz w:val="24"/>
          <w:szCs w:val="24"/>
        </w:rPr>
        <w:t xml:space="preserve">Порядок определения цены земельного участка, находящегося в муниципальной собственности, при заключении договора купли-продажи такого земельного участка без проведения торгов </w:t>
      </w:r>
      <w:r w:rsidRPr="00543B91">
        <w:rPr>
          <w:rFonts w:ascii="PT Astra Serif" w:hAnsi="PT Astra Serif"/>
          <w:sz w:val="24"/>
          <w:szCs w:val="24"/>
        </w:rPr>
        <w:t>согласно приложению.</w:t>
      </w:r>
    </w:p>
    <w:p w:rsidR="001B3916" w:rsidRPr="00543B91" w:rsidRDefault="001B3916" w:rsidP="00985B8F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543B91">
        <w:rPr>
          <w:rFonts w:ascii="PT Astra Serif" w:hAnsi="PT Astra Serif"/>
          <w:sz w:val="24"/>
          <w:szCs w:val="24"/>
        </w:rPr>
        <w:t xml:space="preserve">2. </w:t>
      </w:r>
      <w:r w:rsidR="00EC55F9" w:rsidRPr="00543B91">
        <w:rPr>
          <w:rFonts w:ascii="PT Astra Serif" w:hAnsi="PT Astra Serif"/>
          <w:sz w:val="24"/>
          <w:szCs w:val="24"/>
        </w:rPr>
        <w:t xml:space="preserve">Решение подлежит обнародованию </w:t>
      </w:r>
      <w:r w:rsidRPr="00543B91">
        <w:rPr>
          <w:rFonts w:ascii="PT Astra Serif" w:hAnsi="PT Astra Serif"/>
          <w:sz w:val="24"/>
          <w:szCs w:val="24"/>
        </w:rPr>
        <w:t>в соответствии с решением Собрания депутатов муниципального образования Новольвовское Кимовского района от 31.01.2014 № 8-42 «Об установлении мест обнародования муниципальных правовых актов на территории муниципального образования Новольвовское Кимовского района» и разме</w:t>
      </w:r>
      <w:r w:rsidR="00EC55F9" w:rsidRPr="00543B91">
        <w:rPr>
          <w:rFonts w:ascii="PT Astra Serif" w:hAnsi="PT Astra Serif"/>
          <w:sz w:val="24"/>
          <w:szCs w:val="24"/>
        </w:rPr>
        <w:t>щению</w:t>
      </w:r>
      <w:r w:rsidRPr="00543B91">
        <w:rPr>
          <w:rFonts w:ascii="PT Astra Serif" w:hAnsi="PT Astra Serif"/>
          <w:sz w:val="24"/>
          <w:szCs w:val="24"/>
        </w:rPr>
        <w:t xml:space="preserve"> на официальном сайте муниципального образования Новольвовское Кимовского района в сети Интернет.  </w:t>
      </w:r>
    </w:p>
    <w:p w:rsidR="001B3916" w:rsidRPr="00543B91" w:rsidRDefault="001B3916" w:rsidP="00EC55F9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543B91">
        <w:rPr>
          <w:rFonts w:ascii="PT Astra Serif" w:hAnsi="PT Astra Serif"/>
          <w:sz w:val="24"/>
          <w:szCs w:val="24"/>
        </w:rPr>
        <w:t xml:space="preserve">3. </w:t>
      </w:r>
      <w:r w:rsidR="00EC55F9" w:rsidRPr="00543B91">
        <w:rPr>
          <w:rFonts w:ascii="PT Astra Serif" w:hAnsi="PT Astra Serif"/>
          <w:sz w:val="24"/>
          <w:szCs w:val="24"/>
        </w:rPr>
        <w:t>Решение</w:t>
      </w:r>
      <w:r w:rsidRPr="00543B91">
        <w:rPr>
          <w:rFonts w:ascii="PT Astra Serif" w:hAnsi="PT Astra Serif"/>
          <w:sz w:val="24"/>
          <w:szCs w:val="24"/>
        </w:rPr>
        <w:t xml:space="preserve"> вступает в силу с</w:t>
      </w:r>
      <w:r w:rsidR="00EC55F9" w:rsidRPr="00543B91">
        <w:rPr>
          <w:rFonts w:ascii="PT Astra Serif" w:hAnsi="PT Astra Serif"/>
          <w:sz w:val="24"/>
          <w:szCs w:val="24"/>
        </w:rPr>
        <w:t>о дня официального обнародования.</w:t>
      </w:r>
    </w:p>
    <w:p w:rsidR="001B3916" w:rsidRPr="00543B91" w:rsidRDefault="001B3916" w:rsidP="00985B8F">
      <w:pPr>
        <w:ind w:firstLine="720"/>
        <w:jc w:val="both"/>
        <w:rPr>
          <w:rFonts w:ascii="PT Astra Serif" w:hAnsi="PT Astra Serif"/>
          <w:sz w:val="24"/>
          <w:szCs w:val="24"/>
        </w:rPr>
      </w:pPr>
    </w:p>
    <w:tbl>
      <w:tblPr>
        <w:tblW w:w="0" w:type="auto"/>
        <w:tblLook w:val="01E0"/>
      </w:tblPr>
      <w:tblGrid>
        <w:gridCol w:w="5244"/>
        <w:gridCol w:w="4152"/>
      </w:tblGrid>
      <w:tr w:rsidR="001B3916" w:rsidRPr="00543B91" w:rsidTr="00690A12">
        <w:tc>
          <w:tcPr>
            <w:tcW w:w="5244" w:type="dxa"/>
          </w:tcPr>
          <w:p w:rsidR="00E92839" w:rsidRPr="00543B91" w:rsidRDefault="00E92839" w:rsidP="00690A12">
            <w:pPr>
              <w:spacing w:after="0" w:line="240" w:lineRule="auto"/>
              <w:jc w:val="center"/>
              <w:rPr>
                <w:rFonts w:ascii="PT Astra Serif" w:hAnsi="PT Astra Serif"/>
                <w:b/>
                <w:snapToGrid w:val="0"/>
                <w:sz w:val="24"/>
                <w:szCs w:val="24"/>
              </w:rPr>
            </w:pPr>
          </w:p>
          <w:p w:rsidR="001B3916" w:rsidRPr="00543B91" w:rsidRDefault="001B3916" w:rsidP="00690A12">
            <w:pPr>
              <w:spacing w:after="0" w:line="240" w:lineRule="auto"/>
              <w:jc w:val="center"/>
              <w:rPr>
                <w:rFonts w:ascii="PT Astra Serif" w:hAnsi="PT Astra Serif"/>
                <w:b/>
                <w:snapToGrid w:val="0"/>
                <w:sz w:val="24"/>
                <w:szCs w:val="24"/>
              </w:rPr>
            </w:pPr>
            <w:r w:rsidRPr="00543B91">
              <w:rPr>
                <w:rFonts w:ascii="PT Astra Serif" w:hAnsi="PT Astra Serif"/>
                <w:b/>
                <w:snapToGrid w:val="0"/>
                <w:sz w:val="24"/>
                <w:szCs w:val="24"/>
              </w:rPr>
              <w:t>Глава муниципального образования</w:t>
            </w:r>
          </w:p>
          <w:p w:rsidR="001B3916" w:rsidRPr="00543B91" w:rsidRDefault="001B3916" w:rsidP="00690A12">
            <w:pPr>
              <w:spacing w:after="0" w:line="240" w:lineRule="auto"/>
              <w:jc w:val="center"/>
              <w:rPr>
                <w:rFonts w:ascii="PT Astra Serif" w:hAnsi="PT Astra Serif"/>
                <w:b/>
                <w:snapToGrid w:val="0"/>
                <w:sz w:val="24"/>
                <w:szCs w:val="24"/>
              </w:rPr>
            </w:pPr>
            <w:r w:rsidRPr="00543B91">
              <w:rPr>
                <w:rFonts w:ascii="PT Astra Serif" w:hAnsi="PT Astra Serif"/>
                <w:b/>
                <w:snapToGrid w:val="0"/>
                <w:sz w:val="24"/>
                <w:szCs w:val="24"/>
              </w:rPr>
              <w:t>Новольвовское Кимовского района</w:t>
            </w:r>
          </w:p>
        </w:tc>
        <w:tc>
          <w:tcPr>
            <w:tcW w:w="4152" w:type="dxa"/>
          </w:tcPr>
          <w:p w:rsidR="001B3916" w:rsidRPr="00543B91" w:rsidRDefault="001B3916" w:rsidP="004D4EC2">
            <w:pPr>
              <w:spacing w:after="0" w:line="240" w:lineRule="auto"/>
              <w:rPr>
                <w:rFonts w:ascii="PT Astra Serif" w:hAnsi="PT Astra Serif"/>
                <w:b/>
                <w:snapToGrid w:val="0"/>
                <w:sz w:val="24"/>
                <w:szCs w:val="24"/>
              </w:rPr>
            </w:pPr>
            <w:r w:rsidRPr="00543B91">
              <w:rPr>
                <w:rFonts w:ascii="PT Astra Serif" w:hAnsi="PT Astra Serif"/>
                <w:b/>
                <w:snapToGrid w:val="0"/>
                <w:sz w:val="24"/>
                <w:szCs w:val="24"/>
              </w:rPr>
              <w:t xml:space="preserve">             </w:t>
            </w:r>
          </w:p>
          <w:p w:rsidR="00E92839" w:rsidRPr="00543B91" w:rsidRDefault="00E92839" w:rsidP="00690A12">
            <w:pPr>
              <w:spacing w:after="0" w:line="240" w:lineRule="auto"/>
              <w:jc w:val="right"/>
              <w:rPr>
                <w:rFonts w:ascii="PT Astra Serif" w:hAnsi="PT Astra Serif"/>
                <w:b/>
                <w:snapToGrid w:val="0"/>
                <w:sz w:val="24"/>
                <w:szCs w:val="24"/>
              </w:rPr>
            </w:pPr>
          </w:p>
          <w:p w:rsidR="001B3916" w:rsidRPr="00543B91" w:rsidRDefault="004D4EC2" w:rsidP="00690A12">
            <w:pPr>
              <w:spacing w:after="0" w:line="240" w:lineRule="auto"/>
              <w:jc w:val="right"/>
              <w:rPr>
                <w:rFonts w:ascii="PT Astra Serif" w:hAnsi="PT Astra Serif"/>
                <w:b/>
                <w:snapToGrid w:val="0"/>
                <w:sz w:val="24"/>
                <w:szCs w:val="24"/>
              </w:rPr>
            </w:pPr>
            <w:r w:rsidRPr="00543B91">
              <w:rPr>
                <w:rFonts w:ascii="PT Astra Serif" w:hAnsi="PT Astra Serif"/>
                <w:b/>
                <w:snapToGrid w:val="0"/>
                <w:sz w:val="24"/>
                <w:szCs w:val="24"/>
              </w:rPr>
              <w:t>В.Е.Спиридонов</w:t>
            </w:r>
          </w:p>
        </w:tc>
      </w:tr>
    </w:tbl>
    <w:p w:rsidR="001B3916" w:rsidRPr="00543B91" w:rsidRDefault="001B3916" w:rsidP="00C94490">
      <w:pPr>
        <w:spacing w:after="0"/>
        <w:jc w:val="center"/>
        <w:rPr>
          <w:rFonts w:ascii="PT Astra Serif" w:hAnsi="PT Astra Serif"/>
          <w:sz w:val="24"/>
          <w:szCs w:val="24"/>
          <w:lang w:eastAsia="ar-SA"/>
        </w:rPr>
      </w:pPr>
    </w:p>
    <w:p w:rsidR="001B3916" w:rsidRPr="00543B91" w:rsidRDefault="001B3916" w:rsidP="00C94490">
      <w:pPr>
        <w:spacing w:after="0"/>
        <w:jc w:val="center"/>
        <w:rPr>
          <w:rFonts w:ascii="PT Astra Serif" w:hAnsi="PT Astra Serif"/>
          <w:sz w:val="24"/>
          <w:szCs w:val="24"/>
          <w:lang w:eastAsia="ar-SA"/>
        </w:rPr>
      </w:pPr>
    </w:p>
    <w:p w:rsidR="001B3916" w:rsidRPr="00543B91" w:rsidRDefault="001B3916" w:rsidP="00C94490">
      <w:pPr>
        <w:spacing w:after="0"/>
        <w:jc w:val="center"/>
        <w:rPr>
          <w:rFonts w:ascii="PT Astra Serif" w:hAnsi="PT Astra Serif"/>
          <w:sz w:val="24"/>
          <w:szCs w:val="24"/>
          <w:lang w:eastAsia="ar-SA"/>
        </w:rPr>
      </w:pPr>
    </w:p>
    <w:p w:rsidR="001B3916" w:rsidRPr="00543B91" w:rsidRDefault="001B3916" w:rsidP="00C94490">
      <w:pPr>
        <w:spacing w:after="0"/>
        <w:jc w:val="center"/>
        <w:rPr>
          <w:rFonts w:ascii="PT Astra Serif" w:hAnsi="PT Astra Serif"/>
          <w:sz w:val="24"/>
          <w:szCs w:val="24"/>
          <w:lang w:eastAsia="ar-SA"/>
        </w:rPr>
      </w:pPr>
    </w:p>
    <w:p w:rsidR="00483D11" w:rsidRPr="00543B91" w:rsidRDefault="00483D11" w:rsidP="00C94490">
      <w:pPr>
        <w:spacing w:after="0"/>
        <w:jc w:val="center"/>
        <w:rPr>
          <w:rFonts w:ascii="PT Astra Serif" w:hAnsi="PT Astra Serif"/>
          <w:sz w:val="24"/>
          <w:szCs w:val="24"/>
          <w:lang w:eastAsia="ar-SA"/>
        </w:rPr>
      </w:pPr>
    </w:p>
    <w:p w:rsidR="00E92839" w:rsidRPr="00543B91" w:rsidRDefault="00E92839" w:rsidP="00C94490">
      <w:pPr>
        <w:spacing w:after="0"/>
        <w:jc w:val="center"/>
        <w:rPr>
          <w:rFonts w:ascii="PT Astra Serif" w:hAnsi="PT Astra Serif"/>
          <w:sz w:val="24"/>
          <w:szCs w:val="24"/>
          <w:lang w:eastAsia="ar-SA"/>
        </w:rPr>
      </w:pPr>
    </w:p>
    <w:p w:rsidR="00E92839" w:rsidRPr="00543B91" w:rsidRDefault="00E92839" w:rsidP="00C94490">
      <w:pPr>
        <w:spacing w:after="0"/>
        <w:jc w:val="center"/>
        <w:rPr>
          <w:rFonts w:ascii="PT Astra Serif" w:hAnsi="PT Astra Serif"/>
          <w:sz w:val="24"/>
          <w:szCs w:val="24"/>
          <w:lang w:eastAsia="ar-SA"/>
        </w:rPr>
      </w:pPr>
    </w:p>
    <w:p w:rsidR="00543B91" w:rsidRPr="00543B91" w:rsidRDefault="00543B91" w:rsidP="00C94490">
      <w:pPr>
        <w:spacing w:after="0"/>
        <w:jc w:val="center"/>
        <w:rPr>
          <w:rFonts w:ascii="PT Astra Serif" w:hAnsi="PT Astra Serif"/>
          <w:sz w:val="24"/>
          <w:szCs w:val="24"/>
          <w:lang w:eastAsia="ar-SA"/>
        </w:rPr>
      </w:pPr>
    </w:p>
    <w:p w:rsidR="001B3916" w:rsidRDefault="001B3916" w:rsidP="00C94490">
      <w:pPr>
        <w:spacing w:after="0"/>
        <w:jc w:val="center"/>
        <w:rPr>
          <w:rFonts w:ascii="PT Astra Serif" w:hAnsi="PT Astra Serif"/>
          <w:sz w:val="24"/>
          <w:szCs w:val="24"/>
          <w:lang w:eastAsia="ar-SA"/>
        </w:rPr>
      </w:pPr>
    </w:p>
    <w:p w:rsidR="00543B91" w:rsidRDefault="00543B91" w:rsidP="00C94490">
      <w:pPr>
        <w:spacing w:after="0"/>
        <w:jc w:val="center"/>
        <w:rPr>
          <w:rFonts w:ascii="PT Astra Serif" w:hAnsi="PT Astra Serif"/>
          <w:sz w:val="24"/>
          <w:szCs w:val="24"/>
          <w:lang w:eastAsia="ar-SA"/>
        </w:rPr>
      </w:pPr>
    </w:p>
    <w:p w:rsidR="00543B91" w:rsidRDefault="00543B91" w:rsidP="00C94490">
      <w:pPr>
        <w:spacing w:after="0"/>
        <w:jc w:val="center"/>
        <w:rPr>
          <w:rFonts w:ascii="PT Astra Serif" w:hAnsi="PT Astra Serif"/>
          <w:sz w:val="24"/>
          <w:szCs w:val="24"/>
          <w:lang w:eastAsia="ar-SA"/>
        </w:rPr>
      </w:pPr>
    </w:p>
    <w:p w:rsidR="00543B91" w:rsidRPr="00543B91" w:rsidRDefault="00543B91" w:rsidP="00C94490">
      <w:pPr>
        <w:spacing w:after="0"/>
        <w:jc w:val="center"/>
        <w:rPr>
          <w:rFonts w:ascii="PT Astra Serif" w:hAnsi="PT Astra Serif"/>
          <w:sz w:val="24"/>
          <w:szCs w:val="24"/>
          <w:lang w:eastAsia="ar-SA"/>
        </w:rPr>
      </w:pPr>
    </w:p>
    <w:tbl>
      <w:tblPr>
        <w:tblW w:w="0" w:type="auto"/>
        <w:tblLook w:val="01E0"/>
      </w:tblPr>
      <w:tblGrid>
        <w:gridCol w:w="3190"/>
        <w:gridCol w:w="3190"/>
        <w:gridCol w:w="3190"/>
      </w:tblGrid>
      <w:tr w:rsidR="001B3916" w:rsidRPr="00543B91" w:rsidTr="00967A11">
        <w:tc>
          <w:tcPr>
            <w:tcW w:w="3190" w:type="dxa"/>
          </w:tcPr>
          <w:p w:rsidR="001B3916" w:rsidRPr="00543B91" w:rsidRDefault="001B3916" w:rsidP="00967A11">
            <w:pPr>
              <w:spacing w:after="0" w:line="240" w:lineRule="auto"/>
              <w:jc w:val="right"/>
              <w:rPr>
                <w:rFonts w:ascii="PT Astra Serif" w:hAnsi="PT Astra Serif"/>
                <w:sz w:val="24"/>
                <w:szCs w:val="24"/>
                <w:lang w:val="en-US" w:eastAsia="ar-SA"/>
              </w:rPr>
            </w:pPr>
          </w:p>
          <w:p w:rsidR="001B3916" w:rsidRPr="00543B91" w:rsidRDefault="001B3916" w:rsidP="00967A11">
            <w:pPr>
              <w:spacing w:after="0" w:line="240" w:lineRule="auto"/>
              <w:jc w:val="right"/>
              <w:rPr>
                <w:rFonts w:ascii="PT Astra Serif" w:hAnsi="PT Astra Serif"/>
                <w:sz w:val="24"/>
                <w:szCs w:val="24"/>
                <w:lang w:val="en-US" w:eastAsia="ar-SA"/>
              </w:rPr>
            </w:pPr>
          </w:p>
          <w:p w:rsidR="001B3916" w:rsidRPr="00543B91" w:rsidRDefault="001B3916" w:rsidP="00967A11">
            <w:pPr>
              <w:spacing w:after="0" w:line="240" w:lineRule="auto"/>
              <w:jc w:val="right"/>
              <w:rPr>
                <w:rFonts w:ascii="PT Astra Serif" w:hAnsi="PT Astra Serif"/>
                <w:sz w:val="24"/>
                <w:szCs w:val="24"/>
                <w:lang w:val="en-US" w:eastAsia="ar-SA"/>
              </w:rPr>
            </w:pPr>
          </w:p>
        </w:tc>
        <w:tc>
          <w:tcPr>
            <w:tcW w:w="3190" w:type="dxa"/>
          </w:tcPr>
          <w:p w:rsidR="001B3916" w:rsidRPr="00543B91" w:rsidRDefault="001B3916" w:rsidP="00967A11">
            <w:pPr>
              <w:spacing w:after="0" w:line="240" w:lineRule="auto"/>
              <w:jc w:val="right"/>
              <w:rPr>
                <w:rFonts w:ascii="PT Astra Serif" w:hAnsi="PT Astra Serif"/>
                <w:sz w:val="24"/>
                <w:szCs w:val="24"/>
                <w:lang w:val="en-US" w:eastAsia="ar-SA"/>
              </w:rPr>
            </w:pPr>
          </w:p>
        </w:tc>
        <w:tc>
          <w:tcPr>
            <w:tcW w:w="3190" w:type="dxa"/>
          </w:tcPr>
          <w:p w:rsidR="001B3916" w:rsidRPr="00543B91" w:rsidRDefault="001B3916" w:rsidP="00967A11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43B91">
              <w:rPr>
                <w:rFonts w:ascii="PT Astra Serif" w:hAnsi="PT Astra Serif"/>
                <w:sz w:val="24"/>
                <w:szCs w:val="24"/>
                <w:lang w:eastAsia="ar-SA"/>
              </w:rPr>
              <w:t>Приложение</w:t>
            </w:r>
          </w:p>
          <w:p w:rsidR="001B3916" w:rsidRPr="00543B91" w:rsidRDefault="001B3916" w:rsidP="00967A1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543B91">
              <w:rPr>
                <w:rFonts w:ascii="PT Astra Serif" w:hAnsi="PT Astra Serif"/>
                <w:sz w:val="24"/>
                <w:szCs w:val="24"/>
                <w:lang w:eastAsia="ar-SA"/>
              </w:rPr>
              <w:t xml:space="preserve">к </w:t>
            </w:r>
            <w:r w:rsidR="004D4EC2" w:rsidRPr="00543B91">
              <w:rPr>
                <w:rFonts w:ascii="PT Astra Serif" w:hAnsi="PT Astra Serif"/>
                <w:sz w:val="24"/>
                <w:szCs w:val="24"/>
                <w:lang w:eastAsia="ar-SA"/>
              </w:rPr>
              <w:t>решению Собрания депутатов</w:t>
            </w:r>
            <w:r w:rsidRPr="00543B91">
              <w:rPr>
                <w:rFonts w:ascii="PT Astra Serif" w:hAnsi="PT Astra Serif"/>
                <w:sz w:val="24"/>
                <w:szCs w:val="24"/>
                <w:lang w:eastAsia="ar-SA"/>
              </w:rPr>
              <w:t xml:space="preserve"> муниципального образования</w:t>
            </w:r>
          </w:p>
          <w:p w:rsidR="001B3916" w:rsidRPr="00543B91" w:rsidRDefault="001B3916" w:rsidP="00967A1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543B91">
              <w:rPr>
                <w:rFonts w:ascii="PT Astra Serif" w:hAnsi="PT Astra Serif"/>
                <w:sz w:val="24"/>
                <w:szCs w:val="24"/>
                <w:lang w:eastAsia="ar-SA"/>
              </w:rPr>
              <w:t>Новольвовское Кимовского района</w:t>
            </w:r>
          </w:p>
          <w:p w:rsidR="001B3916" w:rsidRPr="00543B91" w:rsidRDefault="001B3916" w:rsidP="00165A4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543B91">
              <w:rPr>
                <w:rFonts w:ascii="PT Astra Serif" w:hAnsi="PT Astra Serif"/>
                <w:sz w:val="24"/>
                <w:szCs w:val="24"/>
                <w:lang w:eastAsia="ar-SA"/>
              </w:rPr>
              <w:t>от</w:t>
            </w:r>
            <w:r w:rsidR="00165A40" w:rsidRPr="00543B91">
              <w:rPr>
                <w:rFonts w:ascii="PT Astra Serif" w:hAnsi="PT Astra Serif"/>
                <w:sz w:val="24"/>
                <w:szCs w:val="24"/>
                <w:lang w:eastAsia="ar-SA"/>
              </w:rPr>
              <w:t xml:space="preserve"> </w:t>
            </w:r>
            <w:r w:rsidR="00543B91" w:rsidRPr="00543B91">
              <w:rPr>
                <w:rFonts w:ascii="PT Astra Serif" w:hAnsi="PT Astra Serif"/>
                <w:sz w:val="24"/>
                <w:szCs w:val="24"/>
                <w:lang w:eastAsia="ar-SA"/>
              </w:rPr>
              <w:t>19.11.2020</w:t>
            </w:r>
            <w:r w:rsidRPr="00543B91">
              <w:rPr>
                <w:rFonts w:ascii="PT Astra Serif" w:hAnsi="PT Astra Serif"/>
                <w:sz w:val="24"/>
                <w:szCs w:val="24"/>
                <w:lang w:eastAsia="ar-SA"/>
              </w:rPr>
              <w:t xml:space="preserve"> </w:t>
            </w:r>
            <w:r w:rsidR="001B26E4" w:rsidRPr="00543B91">
              <w:rPr>
                <w:rFonts w:ascii="PT Astra Serif" w:hAnsi="PT Astra Serif"/>
                <w:sz w:val="24"/>
                <w:szCs w:val="24"/>
                <w:lang w:eastAsia="ar-SA"/>
              </w:rPr>
              <w:t xml:space="preserve">  </w:t>
            </w:r>
            <w:r w:rsidRPr="00543B91">
              <w:rPr>
                <w:rFonts w:ascii="PT Astra Serif" w:hAnsi="PT Astra Serif"/>
                <w:sz w:val="24"/>
                <w:szCs w:val="24"/>
                <w:lang w:eastAsia="ar-SA"/>
              </w:rPr>
              <w:t>№</w:t>
            </w:r>
            <w:r w:rsidR="00543B91" w:rsidRPr="00543B91">
              <w:rPr>
                <w:rFonts w:ascii="PT Astra Serif" w:hAnsi="PT Astra Serif"/>
                <w:sz w:val="24"/>
                <w:szCs w:val="24"/>
                <w:lang w:eastAsia="ar-SA"/>
              </w:rPr>
              <w:t>41-174</w:t>
            </w:r>
            <w:r w:rsidRPr="00543B91">
              <w:rPr>
                <w:rFonts w:ascii="PT Astra Serif" w:hAnsi="PT Astra Serif"/>
                <w:sz w:val="24"/>
                <w:szCs w:val="24"/>
                <w:lang w:eastAsia="ar-SA"/>
              </w:rPr>
              <w:t xml:space="preserve"> </w:t>
            </w:r>
          </w:p>
        </w:tc>
      </w:tr>
    </w:tbl>
    <w:p w:rsidR="001B3916" w:rsidRPr="00543B91" w:rsidRDefault="001B3916" w:rsidP="00C94490">
      <w:pPr>
        <w:spacing w:after="0"/>
        <w:jc w:val="center"/>
        <w:rPr>
          <w:rFonts w:ascii="PT Astra Serif" w:hAnsi="PT Astra Serif"/>
          <w:sz w:val="24"/>
          <w:szCs w:val="24"/>
          <w:lang w:eastAsia="ar-SA"/>
        </w:rPr>
      </w:pPr>
    </w:p>
    <w:p w:rsidR="001B3916" w:rsidRPr="00543B91" w:rsidRDefault="001B3916" w:rsidP="00735C03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  <w:lang w:eastAsia="ar-SA"/>
        </w:rPr>
      </w:pPr>
    </w:p>
    <w:p w:rsidR="00EC55F9" w:rsidRPr="00543B91" w:rsidRDefault="00EC55F9" w:rsidP="001F6FA7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543B91">
        <w:rPr>
          <w:rFonts w:ascii="PT Astra Serif" w:hAnsi="PT Astra Serif"/>
          <w:b/>
          <w:sz w:val="24"/>
          <w:szCs w:val="24"/>
        </w:rPr>
        <w:t>ПОРЯДОК</w:t>
      </w:r>
    </w:p>
    <w:p w:rsidR="001B3916" w:rsidRPr="00543B91" w:rsidRDefault="00EC55F9" w:rsidP="001F6FA7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543B91">
        <w:rPr>
          <w:rFonts w:ascii="PT Astra Serif" w:hAnsi="PT Astra Serif"/>
          <w:b/>
          <w:sz w:val="24"/>
          <w:szCs w:val="24"/>
        </w:rPr>
        <w:t>определения цены земельного участка, находящегося в муниципальной собственности, при заключении договора купли-продажи такого земельного участка без проведения торгов</w:t>
      </w:r>
    </w:p>
    <w:p w:rsidR="00CD3C27" w:rsidRPr="00543B91" w:rsidRDefault="00CD3C27" w:rsidP="001F6FA7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483D11" w:rsidRPr="00543B91" w:rsidRDefault="00483D11" w:rsidP="00483D11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543B91">
        <w:rPr>
          <w:rFonts w:ascii="PT Astra Serif" w:hAnsi="PT Astra Serif"/>
          <w:sz w:val="24"/>
          <w:szCs w:val="24"/>
        </w:rPr>
        <w:t xml:space="preserve">Настоящий Порядок определения цены земельного участка, находящегося в муниципальной собственности, при заключении договора купли-продажи такого земельного участка без проведения торгов (далее – Порядок) устанавливает правила определения цены земельного участка, находящегося в собственности муниципального образования Новольвовское Кимовского района, при заключении договора купли-продажи без проведения торгов в случаях, установленных пунктом 2 статьи 39.3 Земельного кодекса Российской Федерации. </w:t>
      </w:r>
    </w:p>
    <w:p w:rsidR="001B26E4" w:rsidRPr="00543B91" w:rsidRDefault="00483D11" w:rsidP="001B26E4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543B91">
        <w:rPr>
          <w:rFonts w:ascii="PT Astra Serif" w:hAnsi="PT Astra Serif"/>
          <w:sz w:val="24"/>
          <w:szCs w:val="24"/>
        </w:rPr>
        <w:t>Цена земельного участка</w:t>
      </w:r>
      <w:r w:rsidR="009F70B4" w:rsidRPr="00543B91">
        <w:rPr>
          <w:rFonts w:ascii="PT Astra Serif" w:hAnsi="PT Astra Serif"/>
          <w:sz w:val="24"/>
          <w:szCs w:val="24"/>
        </w:rPr>
        <w:t xml:space="preserve"> </w:t>
      </w:r>
      <w:r w:rsidR="001B26E4" w:rsidRPr="00543B91">
        <w:rPr>
          <w:rFonts w:ascii="PT Astra Serif" w:hAnsi="PT Astra Serif"/>
          <w:sz w:val="24"/>
          <w:szCs w:val="24"/>
        </w:rPr>
        <w:t xml:space="preserve">определяется в размере его кадастровой стоимости, за исключением случаев предусмотренных пунктами 3 и 4 настоящего Порядка. </w:t>
      </w:r>
    </w:p>
    <w:p w:rsidR="001B26E4" w:rsidRPr="00543B91" w:rsidRDefault="001B26E4" w:rsidP="00483D11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543B91">
        <w:rPr>
          <w:rFonts w:ascii="PT Astra Serif" w:hAnsi="PT Astra Serif"/>
          <w:sz w:val="24"/>
          <w:szCs w:val="24"/>
        </w:rPr>
        <w:t xml:space="preserve">Цена земельного участка определяется в размере </w:t>
      </w:r>
      <w:r w:rsidR="001A2BE7" w:rsidRPr="00543B91">
        <w:rPr>
          <w:rFonts w:ascii="PT Astra Serif" w:hAnsi="PT Astra Serif"/>
          <w:sz w:val="24"/>
          <w:szCs w:val="24"/>
        </w:rPr>
        <w:t>50</w:t>
      </w:r>
      <w:r w:rsidRPr="00543B91">
        <w:rPr>
          <w:rFonts w:ascii="PT Astra Serif" w:hAnsi="PT Astra Serif"/>
          <w:sz w:val="24"/>
          <w:szCs w:val="24"/>
        </w:rPr>
        <w:t xml:space="preserve"> процентов его кадастровой стоимости при продаже:</w:t>
      </w:r>
    </w:p>
    <w:p w:rsidR="001B26E4" w:rsidRPr="00543B91" w:rsidRDefault="001B26E4" w:rsidP="001B26E4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543B91">
        <w:rPr>
          <w:rFonts w:ascii="PT Astra Serif" w:hAnsi="PT Astra Serif"/>
          <w:sz w:val="24"/>
          <w:szCs w:val="24"/>
        </w:rPr>
        <w:t>а) земельного участка, предоставленного для ведения личного подсобного хозяйства, садоводства, индивидуального гаражного или индивидуального жилищного строительства, гражданину, являющемуся собственником здания или сооружения, возведенн</w:t>
      </w:r>
      <w:r w:rsidR="00EC2A7F" w:rsidRPr="00543B91">
        <w:rPr>
          <w:rFonts w:ascii="PT Astra Serif" w:hAnsi="PT Astra Serif"/>
          <w:sz w:val="24"/>
          <w:szCs w:val="24"/>
        </w:rPr>
        <w:t>ого</w:t>
      </w:r>
      <w:r w:rsidRPr="00543B91">
        <w:rPr>
          <w:rFonts w:ascii="PT Astra Serif" w:hAnsi="PT Astra Serif"/>
          <w:sz w:val="24"/>
          <w:szCs w:val="24"/>
        </w:rPr>
        <w:t xml:space="preserve"> в соответствии с разрешенным использованием земельного участка и расположенн</w:t>
      </w:r>
      <w:r w:rsidR="00EC2A7F" w:rsidRPr="00543B91">
        <w:rPr>
          <w:rFonts w:ascii="PT Astra Serif" w:hAnsi="PT Astra Serif"/>
          <w:sz w:val="24"/>
          <w:szCs w:val="24"/>
        </w:rPr>
        <w:t>ого</w:t>
      </w:r>
      <w:r w:rsidRPr="00543B91">
        <w:rPr>
          <w:rFonts w:ascii="PT Astra Serif" w:hAnsi="PT Astra Serif"/>
          <w:sz w:val="24"/>
          <w:szCs w:val="24"/>
        </w:rPr>
        <w:t xml:space="preserve"> на приобретаемом земельном участке;</w:t>
      </w:r>
    </w:p>
    <w:p w:rsidR="00483D11" w:rsidRPr="00543B91" w:rsidRDefault="001B26E4" w:rsidP="001B26E4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543B91">
        <w:rPr>
          <w:rFonts w:ascii="PT Astra Serif" w:hAnsi="PT Astra Serif"/>
          <w:sz w:val="24"/>
          <w:szCs w:val="24"/>
        </w:rPr>
        <w:t>б) земельного участка, предоставленного юридическому лицу – собственнику здания или сооружения, являющ</w:t>
      </w:r>
      <w:r w:rsidR="00EC2A7F" w:rsidRPr="00543B91">
        <w:rPr>
          <w:rFonts w:ascii="PT Astra Serif" w:hAnsi="PT Astra Serif"/>
          <w:sz w:val="24"/>
          <w:szCs w:val="24"/>
        </w:rPr>
        <w:t>егося</w:t>
      </w:r>
      <w:r w:rsidRPr="00543B91">
        <w:rPr>
          <w:rFonts w:ascii="PT Astra Serif" w:hAnsi="PT Astra Serif"/>
          <w:sz w:val="24"/>
          <w:szCs w:val="24"/>
        </w:rPr>
        <w:t xml:space="preserve"> объект</w:t>
      </w:r>
      <w:r w:rsidR="00EC2A7F" w:rsidRPr="00543B91">
        <w:rPr>
          <w:rFonts w:ascii="PT Astra Serif" w:hAnsi="PT Astra Serif"/>
          <w:sz w:val="24"/>
          <w:szCs w:val="24"/>
        </w:rPr>
        <w:t>ом</w:t>
      </w:r>
      <w:r w:rsidRPr="00543B91">
        <w:rPr>
          <w:rFonts w:ascii="PT Astra Serif" w:hAnsi="PT Astra Serif"/>
          <w:sz w:val="24"/>
          <w:szCs w:val="24"/>
        </w:rPr>
        <w:t xml:space="preserve"> федерального или регионального значения и расположенн</w:t>
      </w:r>
      <w:r w:rsidR="00EC2A7F" w:rsidRPr="00543B91">
        <w:rPr>
          <w:rFonts w:ascii="PT Astra Serif" w:hAnsi="PT Astra Serif"/>
          <w:sz w:val="24"/>
          <w:szCs w:val="24"/>
        </w:rPr>
        <w:t>ого</w:t>
      </w:r>
      <w:r w:rsidRPr="00543B91">
        <w:rPr>
          <w:rFonts w:ascii="PT Astra Serif" w:hAnsi="PT Astra Serif"/>
          <w:sz w:val="24"/>
          <w:szCs w:val="24"/>
        </w:rPr>
        <w:t xml:space="preserve"> на приобретаемом земельном участке.  </w:t>
      </w:r>
    </w:p>
    <w:p w:rsidR="00EC2A7F" w:rsidRPr="00543B91" w:rsidRDefault="00EC2A7F" w:rsidP="001B26E4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543B91">
        <w:rPr>
          <w:rFonts w:ascii="PT Astra Serif" w:hAnsi="PT Astra Serif"/>
          <w:sz w:val="24"/>
          <w:szCs w:val="24"/>
        </w:rPr>
        <w:t>4. Цена земельного участка определяется в размере 2,5 процента его кадастровой стоимости при продаже:</w:t>
      </w:r>
    </w:p>
    <w:p w:rsidR="00F006E2" w:rsidRPr="00543B91" w:rsidRDefault="00EC2A7F" w:rsidP="001B26E4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543B91">
        <w:rPr>
          <w:rFonts w:ascii="PT Astra Serif" w:hAnsi="PT Astra Serif"/>
          <w:sz w:val="24"/>
          <w:szCs w:val="24"/>
        </w:rPr>
        <w:t xml:space="preserve">а) земельного участка некоммерческой организации, созданной гражданами, </w:t>
      </w:r>
      <w:r w:rsidR="002B5CA6" w:rsidRPr="00543B91">
        <w:rPr>
          <w:rFonts w:ascii="PT Astra Serif" w:hAnsi="PT Astra Serif"/>
          <w:sz w:val="24"/>
          <w:szCs w:val="24"/>
        </w:rPr>
        <w:t>образованного в результате раздела земельного участка для комплексного освоения территории в целях индивидуального жилищного строительства и относящегося к имуществу общего пользования этой некоммерческой организации</w:t>
      </w:r>
      <w:r w:rsidR="00F006E2" w:rsidRPr="00543B91">
        <w:rPr>
          <w:rFonts w:ascii="PT Astra Serif" w:hAnsi="PT Astra Serif"/>
          <w:sz w:val="24"/>
          <w:szCs w:val="24"/>
        </w:rPr>
        <w:t>;</w:t>
      </w:r>
    </w:p>
    <w:p w:rsidR="001907F7" w:rsidRPr="00543B91" w:rsidRDefault="00F006E2" w:rsidP="001907F7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543B91">
        <w:rPr>
          <w:rFonts w:ascii="PT Astra Serif" w:hAnsi="PT Astra Serif"/>
          <w:sz w:val="24"/>
          <w:szCs w:val="24"/>
        </w:rPr>
        <w:t>б) земельного участка, в отношении которого снято ограничение оборотоспособности, или</w:t>
      </w:r>
      <w:r w:rsidR="00EC2A7F" w:rsidRPr="00543B91">
        <w:rPr>
          <w:rFonts w:ascii="PT Astra Serif" w:hAnsi="PT Astra Serif"/>
          <w:sz w:val="24"/>
          <w:szCs w:val="24"/>
        </w:rPr>
        <w:t xml:space="preserve"> </w:t>
      </w:r>
      <w:r w:rsidRPr="00543B91">
        <w:rPr>
          <w:rFonts w:ascii="PT Astra Serif" w:hAnsi="PT Astra Serif"/>
          <w:sz w:val="24"/>
          <w:szCs w:val="24"/>
        </w:rPr>
        <w:t>земельного участка, образованного из земельного участка или земель, в отношении которых снято ограничение оборотоспособности, гражданам, юридическим лицам, являющимся собственниками расположенных на ук</w:t>
      </w:r>
      <w:r w:rsidR="00CD3C27" w:rsidRPr="00543B91">
        <w:rPr>
          <w:rFonts w:ascii="PT Astra Serif" w:hAnsi="PT Astra Serif"/>
          <w:sz w:val="24"/>
          <w:szCs w:val="24"/>
        </w:rPr>
        <w:t>а</w:t>
      </w:r>
      <w:r w:rsidRPr="00543B91">
        <w:rPr>
          <w:rFonts w:ascii="PT Astra Serif" w:hAnsi="PT Astra Serif"/>
          <w:sz w:val="24"/>
          <w:szCs w:val="24"/>
        </w:rPr>
        <w:t>занном земельном участке зданий, сооружений, право собственности на которые возникло в период отнесения соответствующих земельных участков или земель к изъятым из оборота или ограниченным в обороте, но не позднее 1 июля 2012 г., в соответствии с законодательством Российской Федерации.</w:t>
      </w:r>
    </w:p>
    <w:p w:rsidR="001B3916" w:rsidRPr="00543B91" w:rsidRDefault="001B3916" w:rsidP="000B7008">
      <w:pPr>
        <w:spacing w:after="0" w:line="240" w:lineRule="auto"/>
        <w:ind w:left="360"/>
        <w:jc w:val="center"/>
        <w:rPr>
          <w:rFonts w:ascii="PT Astra Serif" w:hAnsi="PT Astra Serif"/>
          <w:b/>
          <w:sz w:val="24"/>
          <w:szCs w:val="24"/>
        </w:rPr>
      </w:pPr>
    </w:p>
    <w:p w:rsidR="0069695D" w:rsidRPr="00543B91" w:rsidRDefault="0069695D" w:rsidP="0069695D">
      <w:pPr>
        <w:pStyle w:val="a5"/>
        <w:jc w:val="both"/>
        <w:rPr>
          <w:rFonts w:ascii="PT Astra Serif" w:hAnsi="PT Astra Serif"/>
        </w:rPr>
      </w:pPr>
    </w:p>
    <w:p w:rsidR="0069695D" w:rsidRPr="00543B91" w:rsidRDefault="0069695D" w:rsidP="00483D11">
      <w:pPr>
        <w:pStyle w:val="a5"/>
        <w:jc w:val="center"/>
        <w:rPr>
          <w:rFonts w:ascii="PT Astra Serif" w:hAnsi="PT Astra Serif"/>
        </w:rPr>
      </w:pPr>
      <w:r w:rsidRPr="00543B91">
        <w:rPr>
          <w:rFonts w:ascii="PT Astra Serif" w:hAnsi="PT Astra Serif"/>
        </w:rPr>
        <w:t>__________________________________</w:t>
      </w:r>
    </w:p>
    <w:sectPr w:rsidR="0069695D" w:rsidRPr="00543B91" w:rsidSect="00EC55F9">
      <w:headerReference w:type="even" r:id="rId8"/>
      <w:headerReference w:type="default" r:id="rId9"/>
      <w:pgSz w:w="11906" w:h="16838"/>
      <w:pgMar w:top="902" w:right="851" w:bottom="1077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6E27" w:rsidRDefault="009A6E27">
      <w:pPr>
        <w:spacing w:after="0" w:line="240" w:lineRule="auto"/>
      </w:pPr>
      <w:r>
        <w:separator/>
      </w:r>
    </w:p>
  </w:endnote>
  <w:endnote w:type="continuationSeparator" w:id="0">
    <w:p w:rsidR="009A6E27" w:rsidRDefault="009A6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6E27" w:rsidRDefault="009A6E27">
      <w:pPr>
        <w:spacing w:after="0" w:line="240" w:lineRule="auto"/>
      </w:pPr>
      <w:r>
        <w:separator/>
      </w:r>
    </w:p>
  </w:footnote>
  <w:footnote w:type="continuationSeparator" w:id="0">
    <w:p w:rsidR="009A6E27" w:rsidRDefault="009A6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3916" w:rsidRDefault="00F41EE5" w:rsidP="00F869C8">
    <w:pPr>
      <w:pStyle w:val="a3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1B3916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1B3916" w:rsidRDefault="001B3916" w:rsidP="00F869C8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3916" w:rsidRDefault="001B3916" w:rsidP="00F869C8">
    <w:pPr>
      <w:pStyle w:val="a3"/>
      <w:framePr w:wrap="around" w:vAnchor="text" w:hAnchor="margin" w:xAlign="right" w:y="1"/>
      <w:rPr>
        <w:rStyle w:val="a8"/>
      </w:rPr>
    </w:pPr>
  </w:p>
  <w:p w:rsidR="001B3916" w:rsidRDefault="001B3916" w:rsidP="00F869C8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D3EBC"/>
    <w:multiLevelType w:val="multilevel"/>
    <w:tmpl w:val="50564C0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905"/>
        </w:tabs>
        <w:ind w:left="1905" w:hanging="118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65"/>
        </w:tabs>
        <w:ind w:left="2265" w:hanging="118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625"/>
        </w:tabs>
        <w:ind w:left="2625" w:hanging="118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985"/>
        </w:tabs>
        <w:ind w:left="2985" w:hanging="118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345"/>
        </w:tabs>
        <w:ind w:left="3345" w:hanging="1185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1">
    <w:nsid w:val="12B6719F"/>
    <w:multiLevelType w:val="hybridMultilevel"/>
    <w:tmpl w:val="57A238BC"/>
    <w:lvl w:ilvl="0" w:tplc="07D25F10">
      <w:start w:val="1"/>
      <w:numFmt w:val="decimal"/>
      <w:lvlText w:val="%1."/>
      <w:lvlJc w:val="left"/>
      <w:pPr>
        <w:ind w:left="123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1F7402"/>
    <w:multiLevelType w:val="hybridMultilevel"/>
    <w:tmpl w:val="AF26C182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6A005AE"/>
    <w:multiLevelType w:val="hybridMultilevel"/>
    <w:tmpl w:val="1FC2D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2B38E7"/>
    <w:multiLevelType w:val="hybridMultilevel"/>
    <w:tmpl w:val="1A76A410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68706601"/>
    <w:multiLevelType w:val="hybridMultilevel"/>
    <w:tmpl w:val="F8961400"/>
    <w:lvl w:ilvl="0" w:tplc="3E4EC2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D26138F"/>
    <w:multiLevelType w:val="hybridMultilevel"/>
    <w:tmpl w:val="90A6CC22"/>
    <w:lvl w:ilvl="0" w:tplc="E2149E12">
      <w:start w:val="4"/>
      <w:numFmt w:val="decimal"/>
      <w:lvlText w:val="%1."/>
      <w:lvlJc w:val="left"/>
      <w:pPr>
        <w:ind w:left="1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5" w:hanging="360"/>
      </w:pPr>
    </w:lvl>
    <w:lvl w:ilvl="2" w:tplc="0419001B" w:tentative="1">
      <w:start w:val="1"/>
      <w:numFmt w:val="lowerRoman"/>
      <w:lvlText w:val="%3."/>
      <w:lvlJc w:val="right"/>
      <w:pPr>
        <w:ind w:left="3295" w:hanging="180"/>
      </w:pPr>
    </w:lvl>
    <w:lvl w:ilvl="3" w:tplc="0419000F" w:tentative="1">
      <w:start w:val="1"/>
      <w:numFmt w:val="decimal"/>
      <w:lvlText w:val="%4."/>
      <w:lvlJc w:val="left"/>
      <w:pPr>
        <w:ind w:left="4015" w:hanging="360"/>
      </w:pPr>
    </w:lvl>
    <w:lvl w:ilvl="4" w:tplc="04190019" w:tentative="1">
      <w:start w:val="1"/>
      <w:numFmt w:val="lowerLetter"/>
      <w:lvlText w:val="%5."/>
      <w:lvlJc w:val="left"/>
      <w:pPr>
        <w:ind w:left="4735" w:hanging="360"/>
      </w:pPr>
    </w:lvl>
    <w:lvl w:ilvl="5" w:tplc="0419001B" w:tentative="1">
      <w:start w:val="1"/>
      <w:numFmt w:val="lowerRoman"/>
      <w:lvlText w:val="%6."/>
      <w:lvlJc w:val="right"/>
      <w:pPr>
        <w:ind w:left="5455" w:hanging="180"/>
      </w:pPr>
    </w:lvl>
    <w:lvl w:ilvl="6" w:tplc="0419000F" w:tentative="1">
      <w:start w:val="1"/>
      <w:numFmt w:val="decimal"/>
      <w:lvlText w:val="%7."/>
      <w:lvlJc w:val="left"/>
      <w:pPr>
        <w:ind w:left="6175" w:hanging="360"/>
      </w:pPr>
    </w:lvl>
    <w:lvl w:ilvl="7" w:tplc="04190019" w:tentative="1">
      <w:start w:val="1"/>
      <w:numFmt w:val="lowerLetter"/>
      <w:lvlText w:val="%8."/>
      <w:lvlJc w:val="left"/>
      <w:pPr>
        <w:ind w:left="6895" w:hanging="360"/>
      </w:pPr>
    </w:lvl>
    <w:lvl w:ilvl="8" w:tplc="041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7">
    <w:nsid w:val="71150A64"/>
    <w:multiLevelType w:val="hybridMultilevel"/>
    <w:tmpl w:val="6F7677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7F176AA6"/>
    <w:multiLevelType w:val="hybridMultilevel"/>
    <w:tmpl w:val="97C4A4B4"/>
    <w:lvl w:ilvl="0" w:tplc="EF6238C6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0"/>
  </w:num>
  <w:num w:numId="5">
    <w:abstractNumId w:val="4"/>
  </w:num>
  <w:num w:numId="6">
    <w:abstractNumId w:val="3"/>
  </w:num>
  <w:num w:numId="7">
    <w:abstractNumId w:val="1"/>
  </w:num>
  <w:num w:numId="8">
    <w:abstractNumId w:val="6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5C03"/>
    <w:rsid w:val="00030C21"/>
    <w:rsid w:val="000347A8"/>
    <w:rsid w:val="00045D6F"/>
    <w:rsid w:val="00070D59"/>
    <w:rsid w:val="000710E1"/>
    <w:rsid w:val="000B7008"/>
    <w:rsid w:val="000C0B58"/>
    <w:rsid w:val="000C2A3A"/>
    <w:rsid w:val="000D27FE"/>
    <w:rsid w:val="000D4D5F"/>
    <w:rsid w:val="000F3E90"/>
    <w:rsid w:val="001031A5"/>
    <w:rsid w:val="00113256"/>
    <w:rsid w:val="00132658"/>
    <w:rsid w:val="001376FA"/>
    <w:rsid w:val="00147643"/>
    <w:rsid w:val="001559D1"/>
    <w:rsid w:val="00165A40"/>
    <w:rsid w:val="00176342"/>
    <w:rsid w:val="00183D00"/>
    <w:rsid w:val="001907F7"/>
    <w:rsid w:val="001A2BE7"/>
    <w:rsid w:val="001B26E4"/>
    <w:rsid w:val="001B3916"/>
    <w:rsid w:val="001B4566"/>
    <w:rsid w:val="001C1C61"/>
    <w:rsid w:val="001C4F8B"/>
    <w:rsid w:val="001D19AD"/>
    <w:rsid w:val="001D7E1A"/>
    <w:rsid w:val="001E0647"/>
    <w:rsid w:val="001E3775"/>
    <w:rsid w:val="001F0062"/>
    <w:rsid w:val="001F464E"/>
    <w:rsid w:val="001F6FA7"/>
    <w:rsid w:val="002078F6"/>
    <w:rsid w:val="002159AD"/>
    <w:rsid w:val="00230381"/>
    <w:rsid w:val="002330A6"/>
    <w:rsid w:val="00236E69"/>
    <w:rsid w:val="002B5CA6"/>
    <w:rsid w:val="002E2AF7"/>
    <w:rsid w:val="0034416C"/>
    <w:rsid w:val="003A3354"/>
    <w:rsid w:val="003B39D4"/>
    <w:rsid w:val="003C170F"/>
    <w:rsid w:val="003E4767"/>
    <w:rsid w:val="003E4916"/>
    <w:rsid w:val="003F772A"/>
    <w:rsid w:val="004074E1"/>
    <w:rsid w:val="004421D3"/>
    <w:rsid w:val="0044305B"/>
    <w:rsid w:val="00445F02"/>
    <w:rsid w:val="00457B13"/>
    <w:rsid w:val="00461EBE"/>
    <w:rsid w:val="00472B7F"/>
    <w:rsid w:val="00483D11"/>
    <w:rsid w:val="0048591C"/>
    <w:rsid w:val="00497ECA"/>
    <w:rsid w:val="004A6259"/>
    <w:rsid w:val="004B629B"/>
    <w:rsid w:val="004B74F9"/>
    <w:rsid w:val="004C5489"/>
    <w:rsid w:val="004D1DA0"/>
    <w:rsid w:val="004D4EC2"/>
    <w:rsid w:val="004D63F4"/>
    <w:rsid w:val="00500FD3"/>
    <w:rsid w:val="005118CF"/>
    <w:rsid w:val="005335C2"/>
    <w:rsid w:val="00543B91"/>
    <w:rsid w:val="0055207C"/>
    <w:rsid w:val="005743FF"/>
    <w:rsid w:val="00576AAF"/>
    <w:rsid w:val="005A6185"/>
    <w:rsid w:val="005C033C"/>
    <w:rsid w:val="00642E02"/>
    <w:rsid w:val="00665FF6"/>
    <w:rsid w:val="0069051F"/>
    <w:rsid w:val="00690A12"/>
    <w:rsid w:val="0069695D"/>
    <w:rsid w:val="006A3C8E"/>
    <w:rsid w:val="006D3286"/>
    <w:rsid w:val="007206D3"/>
    <w:rsid w:val="007225D2"/>
    <w:rsid w:val="00734125"/>
    <w:rsid w:val="00735C03"/>
    <w:rsid w:val="00743503"/>
    <w:rsid w:val="0074436B"/>
    <w:rsid w:val="00752074"/>
    <w:rsid w:val="007708A4"/>
    <w:rsid w:val="00773D7D"/>
    <w:rsid w:val="00775471"/>
    <w:rsid w:val="00776022"/>
    <w:rsid w:val="00786853"/>
    <w:rsid w:val="00791822"/>
    <w:rsid w:val="007C6DAF"/>
    <w:rsid w:val="007C7029"/>
    <w:rsid w:val="007F77E2"/>
    <w:rsid w:val="008038D1"/>
    <w:rsid w:val="008234AD"/>
    <w:rsid w:val="00831375"/>
    <w:rsid w:val="00865858"/>
    <w:rsid w:val="008A6338"/>
    <w:rsid w:val="008E0E69"/>
    <w:rsid w:val="00913517"/>
    <w:rsid w:val="00917722"/>
    <w:rsid w:val="0093722D"/>
    <w:rsid w:val="009614DE"/>
    <w:rsid w:val="0096734B"/>
    <w:rsid w:val="00967A11"/>
    <w:rsid w:val="00985B8F"/>
    <w:rsid w:val="009A2CB5"/>
    <w:rsid w:val="009A5AAD"/>
    <w:rsid w:val="009A6E27"/>
    <w:rsid w:val="009C6247"/>
    <w:rsid w:val="009D2739"/>
    <w:rsid w:val="009F5B90"/>
    <w:rsid w:val="009F70B4"/>
    <w:rsid w:val="00A036C0"/>
    <w:rsid w:val="00A167F5"/>
    <w:rsid w:val="00A42451"/>
    <w:rsid w:val="00A46351"/>
    <w:rsid w:val="00A57C90"/>
    <w:rsid w:val="00A6438E"/>
    <w:rsid w:val="00A912BD"/>
    <w:rsid w:val="00A97F12"/>
    <w:rsid w:val="00AB035D"/>
    <w:rsid w:val="00B40EBD"/>
    <w:rsid w:val="00B70B8D"/>
    <w:rsid w:val="00B74512"/>
    <w:rsid w:val="00B77A59"/>
    <w:rsid w:val="00B82585"/>
    <w:rsid w:val="00BA65A4"/>
    <w:rsid w:val="00BC1F21"/>
    <w:rsid w:val="00C61B38"/>
    <w:rsid w:val="00C94490"/>
    <w:rsid w:val="00C979F3"/>
    <w:rsid w:val="00CD02F5"/>
    <w:rsid w:val="00CD3C27"/>
    <w:rsid w:val="00CE4A6C"/>
    <w:rsid w:val="00CE64DB"/>
    <w:rsid w:val="00CF135B"/>
    <w:rsid w:val="00CF6FAC"/>
    <w:rsid w:val="00DB54E5"/>
    <w:rsid w:val="00E04BCA"/>
    <w:rsid w:val="00E17CE6"/>
    <w:rsid w:val="00E246A6"/>
    <w:rsid w:val="00E32DF6"/>
    <w:rsid w:val="00E338E2"/>
    <w:rsid w:val="00E3718F"/>
    <w:rsid w:val="00E92839"/>
    <w:rsid w:val="00EB2E4F"/>
    <w:rsid w:val="00EC2A7F"/>
    <w:rsid w:val="00EC55F9"/>
    <w:rsid w:val="00ED0F2E"/>
    <w:rsid w:val="00EE0F14"/>
    <w:rsid w:val="00F006E2"/>
    <w:rsid w:val="00F41355"/>
    <w:rsid w:val="00F41EE5"/>
    <w:rsid w:val="00F51A09"/>
    <w:rsid w:val="00F57432"/>
    <w:rsid w:val="00F869C8"/>
    <w:rsid w:val="00FA0012"/>
    <w:rsid w:val="00FA2ABA"/>
    <w:rsid w:val="00FC65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C03"/>
    <w:pPr>
      <w:spacing w:after="200" w:line="276" w:lineRule="auto"/>
    </w:pPr>
    <w:rPr>
      <w:rFonts w:ascii="Times New Roman" w:hAnsi="Times New Roman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735C0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735C03"/>
    <w:rPr>
      <w:rFonts w:ascii="Arial" w:hAnsi="Arial" w:cs="Arial"/>
      <w:b/>
      <w:bCs/>
      <w:sz w:val="26"/>
      <w:szCs w:val="26"/>
    </w:rPr>
  </w:style>
  <w:style w:type="paragraph" w:styleId="a3">
    <w:name w:val="header"/>
    <w:basedOn w:val="a"/>
    <w:link w:val="a4"/>
    <w:uiPriority w:val="99"/>
    <w:semiHidden/>
    <w:rsid w:val="00735C0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35C03"/>
    <w:rPr>
      <w:rFonts w:ascii="Times New Roman" w:hAnsi="Times New Roman" w:cs="Times New Roman"/>
    </w:rPr>
  </w:style>
  <w:style w:type="paragraph" w:styleId="a5">
    <w:name w:val="Normal (Web)"/>
    <w:basedOn w:val="a"/>
    <w:uiPriority w:val="99"/>
    <w:rsid w:val="00735C03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styleId="a6">
    <w:name w:val="Strong"/>
    <w:basedOn w:val="a0"/>
    <w:uiPriority w:val="99"/>
    <w:qFormat/>
    <w:rsid w:val="00735C03"/>
    <w:rPr>
      <w:rFonts w:cs="Times New Roman"/>
      <w:b/>
    </w:rPr>
  </w:style>
  <w:style w:type="character" w:styleId="a7">
    <w:name w:val="Emphasis"/>
    <w:basedOn w:val="a0"/>
    <w:uiPriority w:val="99"/>
    <w:qFormat/>
    <w:rsid w:val="00735C03"/>
    <w:rPr>
      <w:rFonts w:cs="Times New Roman"/>
      <w:i/>
    </w:rPr>
  </w:style>
  <w:style w:type="character" w:styleId="a8">
    <w:name w:val="page number"/>
    <w:basedOn w:val="a0"/>
    <w:uiPriority w:val="99"/>
    <w:rsid w:val="00735C03"/>
    <w:rPr>
      <w:rFonts w:cs="Times New Roman"/>
    </w:rPr>
  </w:style>
  <w:style w:type="paragraph" w:customStyle="1" w:styleId="ConsPlusNormal">
    <w:name w:val="ConsPlusNormal"/>
    <w:rsid w:val="0055207C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9">
    <w:name w:val="No Spacing"/>
    <w:link w:val="aa"/>
    <w:uiPriority w:val="99"/>
    <w:qFormat/>
    <w:rsid w:val="0055207C"/>
    <w:rPr>
      <w:rFonts w:eastAsia="Times New Roman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55207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1F464E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1">
    <w:name w:val="Обычный1"/>
    <w:uiPriority w:val="99"/>
    <w:rsid w:val="00ED0F2E"/>
    <w:pPr>
      <w:widowControl w:val="0"/>
      <w:tabs>
        <w:tab w:val="left" w:pos="709"/>
      </w:tabs>
      <w:jc w:val="both"/>
    </w:pPr>
    <w:rPr>
      <w:rFonts w:ascii="Times New Roman" w:eastAsia="Times New Roman" w:hAnsi="Times New Roman"/>
      <w:sz w:val="24"/>
    </w:rPr>
  </w:style>
  <w:style w:type="character" w:customStyle="1" w:styleId="aa">
    <w:name w:val="Без интервала Знак"/>
    <w:link w:val="a9"/>
    <w:uiPriority w:val="99"/>
    <w:locked/>
    <w:rsid w:val="00BC1F21"/>
    <w:rPr>
      <w:rFonts w:eastAsia="Times New Roman"/>
      <w:sz w:val="22"/>
      <w:szCs w:val="22"/>
      <w:lang w:val="ru-RU" w:eastAsia="en-US" w:bidi="ar-SA"/>
    </w:rPr>
  </w:style>
  <w:style w:type="table" w:styleId="ab">
    <w:name w:val="Table Grid"/>
    <w:basedOn w:val="a1"/>
    <w:uiPriority w:val="99"/>
    <w:locked/>
    <w:rsid w:val="001F6FA7"/>
    <w:pPr>
      <w:spacing w:after="200" w:line="276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rsid w:val="004A62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74436B"/>
    <w:rPr>
      <w:rFonts w:ascii="Times New Roman" w:hAnsi="Times New Roman" w:cs="Times New Roman"/>
      <w:lang w:eastAsia="en-US"/>
    </w:rPr>
  </w:style>
  <w:style w:type="paragraph" w:styleId="ae">
    <w:name w:val="Balloon Text"/>
    <w:basedOn w:val="a"/>
    <w:link w:val="af"/>
    <w:uiPriority w:val="99"/>
    <w:semiHidden/>
    <w:rsid w:val="000F3E9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3A3354"/>
    <w:rPr>
      <w:rFonts w:ascii="Times New Roman" w:hAnsi="Times New Roman" w:cs="Times New Roman"/>
      <w:sz w:val="2"/>
      <w:lang w:eastAsia="en-US"/>
    </w:rPr>
  </w:style>
  <w:style w:type="paragraph" w:customStyle="1" w:styleId="ConsPlusTitle">
    <w:name w:val="ConsPlusTitle"/>
    <w:uiPriority w:val="99"/>
    <w:rsid w:val="00985B8F"/>
    <w:pPr>
      <w:autoSpaceDE w:val="0"/>
      <w:autoSpaceDN w:val="0"/>
      <w:adjustRightInd w:val="0"/>
    </w:pPr>
    <w:rPr>
      <w:rFonts w:ascii="Arial" w:hAnsi="Arial" w:cs="Arial"/>
      <w:b/>
      <w:bCs/>
      <w:lang w:eastAsia="en-US"/>
    </w:rPr>
  </w:style>
  <w:style w:type="paragraph" w:styleId="af0">
    <w:name w:val="Title"/>
    <w:basedOn w:val="a"/>
    <w:link w:val="af1"/>
    <w:uiPriority w:val="99"/>
    <w:qFormat/>
    <w:locked/>
    <w:rsid w:val="00985B8F"/>
    <w:pPr>
      <w:spacing w:after="0" w:line="240" w:lineRule="auto"/>
      <w:jc w:val="center"/>
    </w:pPr>
    <w:rPr>
      <w:sz w:val="44"/>
      <w:szCs w:val="24"/>
      <w:lang w:eastAsia="ru-RU"/>
    </w:rPr>
  </w:style>
  <w:style w:type="character" w:customStyle="1" w:styleId="af1">
    <w:name w:val="Название Знак"/>
    <w:basedOn w:val="a0"/>
    <w:link w:val="af0"/>
    <w:uiPriority w:val="99"/>
    <w:locked/>
    <w:rsid w:val="00985B8F"/>
    <w:rPr>
      <w:rFonts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23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2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8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18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7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4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8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6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0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2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5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93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03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77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27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0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87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7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7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4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86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99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8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50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89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08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08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5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9BEC6-A8BE-4E6B-A8DD-534F0BA32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1233</TotalTime>
  <Pages>2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46</cp:revision>
  <cp:lastPrinted>2020-10-22T12:36:00Z</cp:lastPrinted>
  <dcterms:created xsi:type="dcterms:W3CDTF">2017-11-14T14:06:00Z</dcterms:created>
  <dcterms:modified xsi:type="dcterms:W3CDTF">2020-11-19T11:43:00Z</dcterms:modified>
</cp:coreProperties>
</file>